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6710E9"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50868048"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967572" w:rsidRDefault="000C3389" w:rsidP="00F260FF">
      <w:pPr>
        <w:pStyle w:val="Corpodeltesto2"/>
        <w:tabs>
          <w:tab w:val="left" w:pos="6521"/>
          <w:tab w:val="left" w:pos="6804"/>
        </w:tabs>
        <w:spacing w:line="240" w:lineRule="atLeast"/>
        <w:rPr>
          <w:rFonts w:ascii="Times New Roman" w:hAnsi="Times New Roman"/>
        </w:rPr>
      </w:pPr>
      <w:r w:rsidRPr="000C3389">
        <w:rPr>
          <w:rFonts w:ascii="Times New Roman" w:hAnsi="Times New Roman"/>
          <w:sz w:val="20"/>
        </w:rPr>
        <w:tab/>
      </w:r>
      <w:r w:rsidR="00967572" w:rsidRPr="000C3389">
        <w:rPr>
          <w:rFonts w:ascii="Times New Roman" w:hAnsi="Times New Roman"/>
          <w:sz w:val="20"/>
        </w:rPr>
        <w:tab/>
      </w:r>
      <w:r w:rsidR="00967572">
        <w:rPr>
          <w:rFonts w:ascii="Times New Roman" w:hAnsi="Times New Roman"/>
          <w:sz w:val="20"/>
        </w:rPr>
        <w:t xml:space="preserve">         </w:t>
      </w:r>
      <w:r w:rsidR="00FC1786">
        <w:rPr>
          <w:rFonts w:ascii="Times New Roman" w:hAnsi="Times New Roman"/>
          <w:sz w:val="20"/>
        </w:rPr>
        <w:t>Posizione d’archivio 1.4.2.</w:t>
      </w:r>
      <w:r w:rsidR="00326CBE">
        <w:rPr>
          <w:rFonts w:ascii="Times New Roman" w:hAnsi="Times New Roman"/>
          <w:sz w:val="20"/>
        </w:rPr>
        <w:t>32</w:t>
      </w:r>
      <w:r w:rsidR="00F260FF">
        <w:rPr>
          <w:rFonts w:ascii="Times New Roman" w:hAnsi="Times New Roman"/>
          <w:sz w:val="20"/>
        </w:rPr>
        <w:tab/>
      </w:r>
      <w:r w:rsidR="004C697B">
        <w:rPr>
          <w:rFonts w:ascii="Times New Roman" w:hAnsi="Times New Roman"/>
          <w:sz w:val="20"/>
        </w:rPr>
        <w:tab/>
        <w:t>         </w:t>
      </w:r>
      <w:proofErr w:type="spellStart"/>
      <w:r w:rsidR="004C697B">
        <w:rPr>
          <w:rFonts w:ascii="Times New Roman" w:hAnsi="Times New Roman"/>
          <w:sz w:val="20"/>
        </w:rPr>
        <w:t>Prot</w:t>
      </w:r>
      <w:proofErr w:type="spellEnd"/>
      <w:r w:rsidR="004C697B">
        <w:rPr>
          <w:rFonts w:ascii="Times New Roman" w:hAnsi="Times New Roman"/>
          <w:sz w:val="20"/>
        </w:rPr>
        <w:t xml:space="preserve">. n. </w:t>
      </w:r>
      <w:r w:rsidR="006710E9">
        <w:rPr>
          <w:rFonts w:ascii="Times New Roman" w:hAnsi="Times New Roman"/>
          <w:sz w:val="20"/>
        </w:rPr>
        <w:t>22351/13.5.2020</w:t>
      </w:r>
      <w:bookmarkStart w:id="0" w:name="_GoBack"/>
      <w:bookmarkEnd w:id="0"/>
    </w:p>
    <w:p w:rsidR="00967572" w:rsidRDefault="00967572" w:rsidP="00967572">
      <w:pPr>
        <w:pStyle w:val="Corpodeltesto2"/>
        <w:tabs>
          <w:tab w:val="left" w:pos="6521"/>
        </w:tabs>
        <w:spacing w:line="240" w:lineRule="atLeast"/>
        <w:ind w:left="284"/>
        <w:jc w:val="right"/>
        <w:rPr>
          <w:rFonts w:ascii="Times New Roman" w:hAnsi="Times New Roman"/>
        </w:rPr>
      </w:pPr>
    </w:p>
    <w:p w:rsidR="004C697B" w:rsidRDefault="004C697B" w:rsidP="004C697B">
      <w:pPr>
        <w:pStyle w:val="Titolo"/>
        <w:tabs>
          <w:tab w:val="left" w:pos="9923"/>
        </w:tabs>
        <w:ind w:left="142" w:right="0"/>
        <w:rPr>
          <w:rFonts w:ascii="Times New Roman" w:hAnsi="Times New Roman"/>
          <w:sz w:val="36"/>
          <w:szCs w:val="36"/>
          <w:u w:val="double"/>
        </w:rPr>
      </w:pPr>
      <w:r w:rsidRPr="0063188C">
        <w:rPr>
          <w:rFonts w:ascii="Times New Roman" w:hAnsi="Times New Roman"/>
          <w:sz w:val="36"/>
          <w:szCs w:val="36"/>
          <w:u w:val="double"/>
        </w:rPr>
        <w:t xml:space="preserve">SCADENZA </w:t>
      </w:r>
      <w:r>
        <w:rPr>
          <w:rFonts w:ascii="Times New Roman" w:hAnsi="Times New Roman"/>
          <w:sz w:val="36"/>
          <w:szCs w:val="36"/>
          <w:u w:val="double"/>
        </w:rPr>
        <w:t>11 GIUGNO 2020</w:t>
      </w:r>
    </w:p>
    <w:p w:rsidR="004C697B" w:rsidRDefault="004C697B" w:rsidP="004C697B">
      <w:pPr>
        <w:pStyle w:val="Corpodeltesto2"/>
        <w:tabs>
          <w:tab w:val="left" w:pos="6521"/>
          <w:tab w:val="left" w:pos="6804"/>
        </w:tabs>
        <w:spacing w:line="240" w:lineRule="atLeast"/>
        <w:rPr>
          <w:rFonts w:ascii="Times New Roman" w:hAnsi="Times New Roman"/>
        </w:rPr>
      </w:pPr>
    </w:p>
    <w:p w:rsidR="004C697B" w:rsidRDefault="004C697B" w:rsidP="004C697B">
      <w:pPr>
        <w:pStyle w:val="Corpodeltesto2"/>
        <w:tabs>
          <w:tab w:val="left" w:pos="6521"/>
          <w:tab w:val="left" w:pos="6804"/>
        </w:tabs>
        <w:spacing w:line="240" w:lineRule="atLeast"/>
        <w:rPr>
          <w:rFonts w:ascii="Times New Roman" w:hAnsi="Times New Roman"/>
        </w:rPr>
      </w:pPr>
    </w:p>
    <w:p w:rsidR="004C697B" w:rsidRPr="00AD7805" w:rsidRDefault="004C697B" w:rsidP="004C697B">
      <w:pPr>
        <w:ind w:left="1134"/>
        <w:rPr>
          <w:rFonts w:ascii="Arial" w:hAnsi="Arial" w:cs="Arial"/>
          <w:b/>
          <w:sz w:val="28"/>
          <w:szCs w:val="28"/>
          <w:u w:val="single"/>
        </w:rPr>
      </w:pPr>
      <w:r w:rsidRPr="00AD7805">
        <w:rPr>
          <w:rFonts w:ascii="Arial" w:hAnsi="Arial" w:cs="Arial"/>
          <w:b/>
          <w:sz w:val="28"/>
          <w:szCs w:val="28"/>
        </w:rPr>
        <w:t xml:space="preserve">              </w:t>
      </w:r>
      <w:r>
        <w:rPr>
          <w:rFonts w:ascii="Arial" w:hAnsi="Arial" w:cs="Arial"/>
          <w:b/>
          <w:sz w:val="28"/>
          <w:szCs w:val="28"/>
        </w:rPr>
        <w:t xml:space="preserve">              </w:t>
      </w:r>
      <w:r w:rsidRPr="00AD7805">
        <w:rPr>
          <w:rFonts w:ascii="Arial" w:hAnsi="Arial" w:cs="Arial"/>
          <w:b/>
          <w:sz w:val="28"/>
          <w:szCs w:val="28"/>
          <w:u w:val="single"/>
        </w:rPr>
        <w:t>CONCORSO PUBBLICO</w:t>
      </w:r>
    </w:p>
    <w:p w:rsidR="004C697B" w:rsidRPr="00AD7805" w:rsidRDefault="004C697B" w:rsidP="004C697B">
      <w:pPr>
        <w:ind w:left="1134"/>
        <w:jc w:val="center"/>
        <w:rPr>
          <w:rFonts w:ascii="Arial" w:hAnsi="Arial" w:cs="Arial"/>
          <w:b/>
          <w:sz w:val="28"/>
          <w:szCs w:val="28"/>
        </w:rPr>
      </w:pPr>
    </w:p>
    <w:p w:rsidR="004C697B" w:rsidRDefault="004C697B" w:rsidP="004C697B">
      <w:pPr>
        <w:ind w:left="567" w:hanging="567"/>
        <w:jc w:val="both"/>
        <w:rPr>
          <w:rFonts w:ascii="Arial" w:hAnsi="Arial" w:cs="Arial"/>
          <w:b/>
          <w:sz w:val="22"/>
        </w:rPr>
      </w:pPr>
      <w:r>
        <w:rPr>
          <w:rFonts w:ascii="Arial" w:hAnsi="Arial" w:cs="Arial"/>
          <w:b/>
          <w:sz w:val="22"/>
        </w:rPr>
        <w:t xml:space="preserve">                </w:t>
      </w:r>
      <w:proofErr w:type="gramStart"/>
      <w:r w:rsidRPr="000C3389">
        <w:rPr>
          <w:rFonts w:ascii="Arial" w:hAnsi="Arial" w:cs="Arial"/>
          <w:b/>
          <w:sz w:val="22"/>
        </w:rPr>
        <w:t>pubblicato</w:t>
      </w:r>
      <w:proofErr w:type="gramEnd"/>
      <w:r w:rsidRPr="000C3389">
        <w:rPr>
          <w:rFonts w:ascii="Arial" w:hAnsi="Arial" w:cs="Arial"/>
          <w:b/>
          <w:sz w:val="22"/>
        </w:rPr>
        <w:t xml:space="preserve"> sulla G.U. 4° Serie Speciale</w:t>
      </w:r>
      <w:r>
        <w:rPr>
          <w:rFonts w:ascii="Arial" w:hAnsi="Arial" w:cs="Arial"/>
          <w:b/>
          <w:sz w:val="22"/>
        </w:rPr>
        <w:t xml:space="preserve"> – Concorsi ed Esami </w:t>
      </w:r>
      <w:r w:rsidRPr="000C3389">
        <w:rPr>
          <w:rFonts w:ascii="Arial" w:hAnsi="Arial" w:cs="Arial"/>
          <w:b/>
          <w:sz w:val="22"/>
        </w:rPr>
        <w:t xml:space="preserve">n. </w:t>
      </w:r>
      <w:r>
        <w:rPr>
          <w:rFonts w:ascii="Arial" w:hAnsi="Arial" w:cs="Arial"/>
          <w:b/>
          <w:sz w:val="22"/>
        </w:rPr>
        <w:t>37</w:t>
      </w:r>
      <w:r w:rsidRPr="000C3389">
        <w:rPr>
          <w:rFonts w:ascii="Arial" w:hAnsi="Arial" w:cs="Arial"/>
          <w:b/>
          <w:sz w:val="22"/>
        </w:rPr>
        <w:t xml:space="preserve"> del </w:t>
      </w:r>
      <w:r>
        <w:rPr>
          <w:rFonts w:ascii="Arial" w:hAnsi="Arial" w:cs="Arial"/>
          <w:b/>
          <w:sz w:val="22"/>
        </w:rPr>
        <w:t>12.5.2020</w:t>
      </w:r>
    </w:p>
    <w:p w:rsidR="00A22205" w:rsidRPr="002224FB" w:rsidRDefault="00A22205" w:rsidP="0043256E">
      <w:pPr>
        <w:ind w:left="1134"/>
        <w:jc w:val="center"/>
        <w:rPr>
          <w:rFonts w:ascii="Arial" w:hAnsi="Arial" w:cs="Arial"/>
          <w:b/>
          <w:sz w:val="28"/>
          <w:szCs w:val="28"/>
          <w:u w:val="single"/>
        </w:rPr>
      </w:pPr>
    </w:p>
    <w:p w:rsidR="002A30FD"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7113EC" w:rsidRPr="002224FB">
        <w:rPr>
          <w:rFonts w:ascii="Arial" w:hAnsi="Arial" w:cs="Arial"/>
          <w:sz w:val="22"/>
          <w:szCs w:val="22"/>
        </w:rPr>
        <w:t xml:space="preserve"> </w:t>
      </w:r>
      <w:r w:rsidR="00682FBA">
        <w:rPr>
          <w:rFonts w:ascii="Arial" w:hAnsi="Arial" w:cs="Arial"/>
          <w:sz w:val="22"/>
          <w:szCs w:val="22"/>
        </w:rPr>
        <w:t>24</w:t>
      </w:r>
      <w:r w:rsidR="00FC1786">
        <w:rPr>
          <w:rFonts w:ascii="Arial" w:hAnsi="Arial" w:cs="Arial"/>
          <w:sz w:val="22"/>
          <w:szCs w:val="22"/>
        </w:rPr>
        <w:t>5</w:t>
      </w:r>
      <w:r w:rsidR="004860D7" w:rsidRPr="002224FB">
        <w:rPr>
          <w:rFonts w:ascii="Arial" w:hAnsi="Arial" w:cs="Arial"/>
          <w:sz w:val="22"/>
          <w:szCs w:val="22"/>
        </w:rPr>
        <w:t xml:space="preserve"> </w:t>
      </w:r>
      <w:r w:rsidRPr="002224FB">
        <w:rPr>
          <w:rFonts w:ascii="Arial" w:hAnsi="Arial" w:cs="Arial"/>
          <w:sz w:val="22"/>
          <w:szCs w:val="22"/>
        </w:rPr>
        <w:t>del</w:t>
      </w:r>
      <w:r w:rsidR="00FC1786">
        <w:rPr>
          <w:rFonts w:ascii="Arial" w:hAnsi="Arial" w:cs="Arial"/>
          <w:sz w:val="22"/>
          <w:szCs w:val="22"/>
        </w:rPr>
        <w:t xml:space="preserve">l’1.4.2020 </w:t>
      </w:r>
      <w:r w:rsidR="00A22205">
        <w:rPr>
          <w:rFonts w:ascii="Arial" w:hAnsi="Arial" w:cs="Arial"/>
          <w:sz w:val="22"/>
          <w:szCs w:val="22"/>
        </w:rPr>
        <w:t xml:space="preserve">- e per le motivazioni in esso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di</w:t>
      </w:r>
      <w:r w:rsidR="002A30FD" w:rsidRPr="002224FB">
        <w:rPr>
          <w:rFonts w:ascii="Arial" w:hAnsi="Arial" w:cs="Arial"/>
          <w:sz w:val="22"/>
          <w:szCs w:val="22"/>
        </w:rPr>
        <w:t>:</w:t>
      </w:r>
    </w:p>
    <w:p w:rsidR="00BF2EB2" w:rsidRPr="002224FB" w:rsidRDefault="00BF2EB2" w:rsidP="0043256E">
      <w:pPr>
        <w:ind w:left="567"/>
        <w:jc w:val="both"/>
        <w:rPr>
          <w:rFonts w:ascii="Arial" w:hAnsi="Arial" w:cs="Arial"/>
          <w:sz w:val="22"/>
          <w:szCs w:val="22"/>
        </w:rPr>
      </w:pPr>
    </w:p>
    <w:p w:rsidR="00A22205" w:rsidRPr="00051480" w:rsidRDefault="00F51280" w:rsidP="00A22205">
      <w:pPr>
        <w:tabs>
          <w:tab w:val="left" w:pos="142"/>
          <w:tab w:val="left" w:pos="567"/>
          <w:tab w:val="left" w:pos="2160"/>
          <w:tab w:val="left" w:pos="4500"/>
        </w:tabs>
        <w:spacing w:line="282" w:lineRule="atLeast"/>
        <w:ind w:firstLine="567"/>
        <w:jc w:val="center"/>
        <w:rPr>
          <w:rFonts w:ascii="Arial" w:hAnsi="Arial" w:cs="Arial"/>
          <w:b/>
          <w:sz w:val="22"/>
          <w:szCs w:val="24"/>
        </w:rPr>
      </w:pPr>
      <w:r w:rsidRPr="00051480">
        <w:rPr>
          <w:rFonts w:ascii="Arial" w:hAnsi="Arial" w:cs="Arial"/>
          <w:b/>
          <w:sz w:val="22"/>
          <w:szCs w:val="24"/>
        </w:rPr>
        <w:t xml:space="preserve">n. </w:t>
      </w:r>
      <w:r w:rsidR="00051480" w:rsidRPr="00051480">
        <w:rPr>
          <w:rFonts w:ascii="Arial" w:hAnsi="Arial" w:cs="Arial"/>
          <w:b/>
          <w:sz w:val="22"/>
          <w:szCs w:val="24"/>
        </w:rPr>
        <w:t>1</w:t>
      </w:r>
      <w:r w:rsidR="00102E9C" w:rsidRPr="00051480">
        <w:rPr>
          <w:rFonts w:ascii="Arial" w:hAnsi="Arial" w:cs="Arial"/>
          <w:b/>
          <w:sz w:val="22"/>
          <w:szCs w:val="24"/>
        </w:rPr>
        <w:t xml:space="preserve"> post</w:t>
      </w:r>
      <w:r w:rsidR="00051480" w:rsidRPr="00051480">
        <w:rPr>
          <w:rFonts w:ascii="Arial" w:hAnsi="Arial" w:cs="Arial"/>
          <w:b/>
          <w:sz w:val="22"/>
          <w:szCs w:val="24"/>
        </w:rPr>
        <w:t>o</w:t>
      </w:r>
      <w:r w:rsidR="0043256E" w:rsidRPr="00051480">
        <w:rPr>
          <w:rFonts w:ascii="Arial" w:hAnsi="Arial" w:cs="Arial"/>
          <w:b/>
          <w:sz w:val="22"/>
          <w:szCs w:val="24"/>
        </w:rPr>
        <w:t xml:space="preserve"> di </w:t>
      </w:r>
      <w:r w:rsidR="00A22205" w:rsidRPr="00051480">
        <w:rPr>
          <w:rFonts w:ascii="Arial" w:hAnsi="Arial" w:cs="Arial"/>
          <w:b/>
          <w:sz w:val="22"/>
          <w:szCs w:val="24"/>
        </w:rPr>
        <w:t xml:space="preserve">COLLABORATORE </w:t>
      </w:r>
      <w:r w:rsidR="00EA437C">
        <w:rPr>
          <w:rFonts w:ascii="Arial" w:hAnsi="Arial" w:cs="Arial"/>
          <w:b/>
          <w:sz w:val="22"/>
          <w:szCs w:val="24"/>
        </w:rPr>
        <w:t>TECNICO</w:t>
      </w:r>
      <w:r w:rsidR="00051480" w:rsidRPr="00051480">
        <w:rPr>
          <w:rFonts w:ascii="Arial" w:hAnsi="Arial" w:cs="Arial"/>
          <w:b/>
          <w:sz w:val="22"/>
          <w:szCs w:val="24"/>
        </w:rPr>
        <w:t xml:space="preserve"> </w:t>
      </w:r>
      <w:r w:rsidR="00A22205" w:rsidRPr="00051480">
        <w:rPr>
          <w:rFonts w:ascii="Arial" w:hAnsi="Arial" w:cs="Arial"/>
          <w:b/>
          <w:sz w:val="22"/>
          <w:szCs w:val="24"/>
        </w:rPr>
        <w:t xml:space="preserve">PROFESSIONALE </w:t>
      </w:r>
      <w:r w:rsidR="00F42948">
        <w:rPr>
          <w:rFonts w:ascii="Arial" w:hAnsi="Arial" w:cs="Arial"/>
          <w:b/>
          <w:sz w:val="22"/>
          <w:szCs w:val="24"/>
        </w:rPr>
        <w:t xml:space="preserve">– INGEGNERE INFORMATICO </w:t>
      </w:r>
      <w:r w:rsidR="000C3389" w:rsidRPr="00051480">
        <w:rPr>
          <w:rFonts w:ascii="Arial" w:hAnsi="Arial" w:cs="Arial"/>
          <w:b/>
          <w:sz w:val="22"/>
          <w:szCs w:val="24"/>
        </w:rPr>
        <w:t xml:space="preserve">(categoria </w:t>
      </w:r>
      <w:r w:rsidR="00A22205" w:rsidRPr="00051480">
        <w:rPr>
          <w:rFonts w:ascii="Arial" w:hAnsi="Arial" w:cs="Arial"/>
          <w:b/>
          <w:sz w:val="22"/>
          <w:szCs w:val="24"/>
        </w:rPr>
        <w:t>D</w:t>
      </w:r>
      <w:r w:rsidR="000C3389" w:rsidRPr="00051480">
        <w:rPr>
          <w:rFonts w:ascii="Arial" w:hAnsi="Arial" w:cs="Arial"/>
          <w:b/>
          <w:sz w:val="22"/>
          <w:szCs w:val="24"/>
        </w:rPr>
        <w:t>)</w:t>
      </w:r>
    </w:p>
    <w:p w:rsidR="00A22205" w:rsidRPr="00051480" w:rsidRDefault="000C3389" w:rsidP="00A22205">
      <w:pPr>
        <w:tabs>
          <w:tab w:val="left" w:pos="142"/>
          <w:tab w:val="left" w:pos="567"/>
          <w:tab w:val="left" w:pos="2160"/>
          <w:tab w:val="left" w:pos="4500"/>
        </w:tabs>
        <w:spacing w:line="282" w:lineRule="atLeast"/>
        <w:ind w:firstLine="567"/>
        <w:jc w:val="center"/>
        <w:rPr>
          <w:rFonts w:ascii="Arial" w:hAnsi="Arial" w:cs="Arial"/>
          <w:b/>
          <w:sz w:val="22"/>
          <w:szCs w:val="24"/>
        </w:rPr>
      </w:pPr>
      <w:proofErr w:type="gramStart"/>
      <w:r w:rsidRPr="00051480">
        <w:rPr>
          <w:rFonts w:ascii="Arial" w:hAnsi="Arial" w:cs="Arial"/>
          <w:b/>
          <w:sz w:val="22"/>
          <w:szCs w:val="24"/>
        </w:rPr>
        <w:t>a</w:t>
      </w:r>
      <w:proofErr w:type="gramEnd"/>
      <w:r w:rsidRPr="00051480">
        <w:rPr>
          <w:rFonts w:ascii="Arial" w:hAnsi="Arial" w:cs="Arial"/>
          <w:b/>
          <w:sz w:val="22"/>
          <w:szCs w:val="24"/>
        </w:rPr>
        <w:t xml:space="preserve"> tempo pieno</w:t>
      </w:r>
      <w:r w:rsidR="00A22205" w:rsidRPr="00051480">
        <w:rPr>
          <w:rFonts w:ascii="Arial" w:hAnsi="Arial" w:cs="Arial"/>
          <w:b/>
          <w:sz w:val="22"/>
          <w:szCs w:val="24"/>
        </w:rPr>
        <w:t xml:space="preserve"> da assegnare  all</w:t>
      </w:r>
      <w:r w:rsidR="00051480" w:rsidRPr="00051480">
        <w:rPr>
          <w:rFonts w:ascii="Arial" w:hAnsi="Arial" w:cs="Arial"/>
          <w:b/>
          <w:sz w:val="22"/>
          <w:szCs w:val="24"/>
        </w:rPr>
        <w:t xml:space="preserve">a S.C. </w:t>
      </w:r>
      <w:r w:rsidR="004F09E4">
        <w:rPr>
          <w:rFonts w:ascii="Arial" w:hAnsi="Arial" w:cs="Arial"/>
          <w:b/>
          <w:sz w:val="22"/>
          <w:szCs w:val="24"/>
        </w:rPr>
        <w:t>Gestione Acquisti</w:t>
      </w:r>
    </w:p>
    <w:p w:rsidR="005E1069" w:rsidRPr="002224FB" w:rsidRDefault="005E1069" w:rsidP="0043256E">
      <w:pPr>
        <w:pStyle w:val="Testodelblocco"/>
        <w:widowControl w:val="0"/>
        <w:ind w:left="567" w:right="0"/>
        <w:rPr>
          <w:rFonts w:ascii="Arial" w:hAnsi="Arial" w:cs="Arial"/>
        </w:rPr>
      </w:pPr>
    </w:p>
    <w:p w:rsidR="004D4D8D" w:rsidRDefault="00E73916" w:rsidP="0043256E">
      <w:pPr>
        <w:ind w:left="567"/>
        <w:jc w:val="both"/>
        <w:rPr>
          <w:rFonts w:ascii="Arial" w:hAnsi="Arial" w:cs="Arial"/>
          <w:sz w:val="22"/>
        </w:rPr>
      </w:pPr>
      <w:r w:rsidRPr="002224FB">
        <w:rPr>
          <w:rFonts w:ascii="Arial" w:hAnsi="Arial" w:cs="Arial"/>
          <w:sz w:val="22"/>
        </w:rPr>
        <w:t>A dett</w:t>
      </w:r>
      <w:r w:rsidR="00051480">
        <w:rPr>
          <w:rFonts w:ascii="Arial" w:hAnsi="Arial" w:cs="Arial"/>
          <w:sz w:val="22"/>
        </w:rPr>
        <w:t>o</w:t>
      </w:r>
      <w:r w:rsidR="005E1069" w:rsidRPr="002224FB">
        <w:rPr>
          <w:rFonts w:ascii="Arial" w:hAnsi="Arial" w:cs="Arial"/>
          <w:sz w:val="22"/>
        </w:rPr>
        <w:t xml:space="preserve"> post</w:t>
      </w:r>
      <w:r w:rsidR="00051480">
        <w:rPr>
          <w:rFonts w:ascii="Arial" w:hAnsi="Arial" w:cs="Arial"/>
          <w:sz w:val="22"/>
        </w:rPr>
        <w:t>o</w:t>
      </w:r>
      <w:r w:rsidR="004D4D8D" w:rsidRPr="002224FB">
        <w:rPr>
          <w:rFonts w:ascii="Arial" w:hAnsi="Arial" w:cs="Arial"/>
          <w:sz w:val="22"/>
        </w:rPr>
        <w:t xml:space="preserve"> è attribuito il trattamento economico previsto dalle vigenti norme contrattuali.</w:t>
      </w:r>
    </w:p>
    <w:p w:rsidR="002A71C6" w:rsidRDefault="002A71C6" w:rsidP="0043256E">
      <w:pPr>
        <w:ind w:left="567"/>
        <w:jc w:val="both"/>
        <w:rPr>
          <w:rFonts w:ascii="Arial" w:hAnsi="Arial" w:cs="Arial"/>
          <w:sz w:val="22"/>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w:t>
      </w:r>
      <w:r w:rsidR="00051480">
        <w:rPr>
          <w:rFonts w:ascii="Arial" w:hAnsi="Arial" w:cs="Arial"/>
          <w:sz w:val="22"/>
        </w:rPr>
        <w:t>l</w:t>
      </w:r>
      <w:r>
        <w:rPr>
          <w:rFonts w:ascii="Arial" w:hAnsi="Arial" w:cs="Arial"/>
          <w:sz w:val="22"/>
        </w:rPr>
        <w:t xml:space="preserve"> vincitor</w:t>
      </w:r>
      <w:r w:rsidR="00051480">
        <w:rPr>
          <w:rFonts w:ascii="Arial" w:hAnsi="Arial" w:cs="Arial"/>
          <w:sz w:val="22"/>
        </w:rPr>
        <w:t>e</w:t>
      </w:r>
      <w:r>
        <w:rPr>
          <w:rFonts w:ascii="Arial" w:hAnsi="Arial" w:cs="Arial"/>
          <w:sz w:val="22"/>
        </w:rPr>
        <w:t xml:space="preserve"> del </w:t>
      </w:r>
      <w:r w:rsidR="00051480">
        <w:rPr>
          <w:rFonts w:ascii="Arial" w:hAnsi="Arial" w:cs="Arial"/>
          <w:sz w:val="22"/>
        </w:rPr>
        <w:t xml:space="preserve">presente </w:t>
      </w:r>
      <w:r w:rsidR="00FC1786">
        <w:rPr>
          <w:rFonts w:ascii="Arial" w:hAnsi="Arial" w:cs="Arial"/>
          <w:sz w:val="22"/>
        </w:rPr>
        <w:t xml:space="preserve">concorso </w:t>
      </w:r>
      <w:r>
        <w:rPr>
          <w:rFonts w:ascii="Arial" w:hAnsi="Arial" w:cs="Arial"/>
          <w:sz w:val="22"/>
        </w:rPr>
        <w:t>dovr</w:t>
      </w:r>
      <w:r w:rsidR="00051480">
        <w:rPr>
          <w:rFonts w:ascii="Arial" w:hAnsi="Arial" w:cs="Arial"/>
          <w:sz w:val="22"/>
        </w:rPr>
        <w:t xml:space="preserve">à </w:t>
      </w:r>
      <w:r>
        <w:rPr>
          <w:rFonts w:ascii="Arial" w:hAnsi="Arial" w:cs="Arial"/>
          <w:sz w:val="22"/>
        </w:rPr>
        <w:t xml:space="preserve">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051480" w:rsidRDefault="00051480" w:rsidP="00051480">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051480" w:rsidRDefault="00051480" w:rsidP="00051480">
      <w:pPr>
        <w:pStyle w:val="Paragrafoelenco"/>
        <w:numPr>
          <w:ilvl w:val="0"/>
          <w:numId w:val="40"/>
        </w:numPr>
        <w:jc w:val="both"/>
        <w:rPr>
          <w:rFonts w:ascii="Arial" w:hAnsi="Arial" w:cs="Arial"/>
          <w:sz w:val="22"/>
        </w:rPr>
      </w:pPr>
      <w:r w:rsidRPr="00051480">
        <w:rPr>
          <w:rFonts w:ascii="Arial" w:hAnsi="Arial" w:cs="Arial"/>
          <w:sz w:val="22"/>
        </w:rPr>
        <w:t>dall’art. 1014, comma 1 e 3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per </w:t>
      </w:r>
      <w:r w:rsidRPr="00051480">
        <w:rPr>
          <w:rFonts w:ascii="Arial" w:hAnsi="Arial" w:cs="Arial"/>
          <w:sz w:val="22"/>
        </w:rPr>
        <w:t>i volontari delle Forze Armate</w:t>
      </w:r>
    </w:p>
    <w:p w:rsidR="00051480" w:rsidRDefault="00051480" w:rsidP="00051480">
      <w:pPr>
        <w:pStyle w:val="Paragrafoelenco"/>
        <w:numPr>
          <w:ilvl w:val="0"/>
          <w:numId w:val="40"/>
        </w:numPr>
        <w:jc w:val="both"/>
        <w:rPr>
          <w:rFonts w:ascii="Arial" w:hAnsi="Arial" w:cs="Arial"/>
          <w:sz w:val="22"/>
        </w:rPr>
      </w:pPr>
      <w:proofErr w:type="gramStart"/>
      <w:r w:rsidRPr="00051480">
        <w:rPr>
          <w:rFonts w:ascii="Arial" w:hAnsi="Arial" w:cs="Arial"/>
          <w:sz w:val="22"/>
        </w:rPr>
        <w:t>d</w:t>
      </w:r>
      <w:r>
        <w:rPr>
          <w:rFonts w:ascii="Arial" w:hAnsi="Arial" w:cs="Arial"/>
          <w:sz w:val="22"/>
        </w:rPr>
        <w:t>a</w:t>
      </w:r>
      <w:r w:rsidRPr="00051480">
        <w:rPr>
          <w:rFonts w:ascii="Arial" w:hAnsi="Arial" w:cs="Arial"/>
          <w:sz w:val="22"/>
        </w:rPr>
        <w:t>lla</w:t>
      </w:r>
      <w:proofErr w:type="gramEnd"/>
      <w:r w:rsidRPr="00051480">
        <w:rPr>
          <w:rFonts w:ascii="Arial" w:hAnsi="Arial" w:cs="Arial"/>
          <w:sz w:val="22"/>
        </w:rPr>
        <w:t xml:space="preserve"> Legge 68/99 e </w:t>
      </w:r>
      <w:proofErr w:type="spellStart"/>
      <w:r w:rsidRPr="00051480">
        <w:rPr>
          <w:rFonts w:ascii="Arial" w:hAnsi="Arial" w:cs="Arial"/>
          <w:sz w:val="22"/>
        </w:rPr>
        <w:t>s.m.i.</w:t>
      </w:r>
      <w:proofErr w:type="spellEnd"/>
    </w:p>
    <w:p w:rsidR="00051480" w:rsidRDefault="00051480" w:rsidP="00051480">
      <w:pPr>
        <w:pStyle w:val="Paragrafoelenco"/>
        <w:numPr>
          <w:ilvl w:val="0"/>
          <w:numId w:val="40"/>
        </w:numPr>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 </w:t>
      </w:r>
    </w:p>
    <w:p w:rsidR="00051480" w:rsidRDefault="00051480" w:rsidP="00051480">
      <w:pPr>
        <w:pStyle w:val="Paragrafoelenco"/>
        <w:ind w:left="927"/>
        <w:jc w:val="both"/>
        <w:rPr>
          <w:rFonts w:ascii="Arial" w:hAnsi="Arial" w:cs="Arial"/>
          <w:sz w:val="22"/>
        </w:rPr>
      </w:pPr>
    </w:p>
    <w:p w:rsidR="009B4BE0" w:rsidRDefault="009B4BE0" w:rsidP="009B4BE0">
      <w:pPr>
        <w:ind w:left="567" w:firstLine="142"/>
        <w:jc w:val="both"/>
        <w:rPr>
          <w:rFonts w:ascii="Arial" w:hAnsi="Arial" w:cs="Arial"/>
          <w:sz w:val="22"/>
          <w:szCs w:val="22"/>
        </w:rPr>
      </w:pPr>
      <w:r>
        <w:rPr>
          <w:rFonts w:ascii="Arial" w:hAnsi="Arial" w:cs="Arial"/>
          <w:sz w:val="22"/>
          <w:szCs w:val="22"/>
        </w:rPr>
        <w:t xml:space="preserve">Si specifica che relativamente alla riserva prevista dall’art. 1014 e dell’art. 678 del </w:t>
      </w:r>
      <w:proofErr w:type="spellStart"/>
      <w:r>
        <w:rPr>
          <w:rFonts w:ascii="Arial" w:hAnsi="Arial" w:cs="Arial"/>
          <w:sz w:val="22"/>
          <w:szCs w:val="22"/>
        </w:rPr>
        <w:t>D.Lgs.</w:t>
      </w:r>
      <w:proofErr w:type="spellEnd"/>
      <w:r>
        <w:rPr>
          <w:rFonts w:ascii="Arial" w:hAnsi="Arial" w:cs="Arial"/>
          <w:sz w:val="22"/>
          <w:szCs w:val="22"/>
        </w:rPr>
        <w:t xml:space="preserve"> n. 66/2010 essendosi determinata un cumulo di frazioni di riserva pari/superiore all’unità, il posto a concorso è riservato prioritariamente a volontario delle </w:t>
      </w:r>
      <w:proofErr w:type="gramStart"/>
      <w:r>
        <w:rPr>
          <w:rFonts w:ascii="Arial" w:hAnsi="Arial" w:cs="Arial"/>
          <w:sz w:val="22"/>
          <w:szCs w:val="22"/>
        </w:rPr>
        <w:t>FF.AA..</w:t>
      </w:r>
      <w:proofErr w:type="gramEnd"/>
    </w:p>
    <w:p w:rsidR="009B4BE0" w:rsidRDefault="009B4BE0" w:rsidP="00051480">
      <w:pPr>
        <w:pStyle w:val="Paragrafoelenco"/>
        <w:ind w:left="927"/>
        <w:jc w:val="both"/>
        <w:rPr>
          <w:rFonts w:ascii="Arial" w:hAnsi="Arial" w:cs="Arial"/>
          <w:sz w:val="22"/>
        </w:rPr>
      </w:pPr>
    </w:p>
    <w:p w:rsidR="00051480" w:rsidRPr="00051480" w:rsidRDefault="00051480" w:rsidP="00051480">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051480" w:rsidRDefault="00051480" w:rsidP="00051480">
      <w:pPr>
        <w:ind w:left="567"/>
        <w:jc w:val="both"/>
        <w:rPr>
          <w:rFonts w:ascii="Arial" w:hAnsi="Arial" w:cs="Arial"/>
          <w:sz w:val="22"/>
        </w:rPr>
      </w:pPr>
    </w:p>
    <w:p w:rsidR="00051480" w:rsidRPr="0017253F" w:rsidRDefault="00051480" w:rsidP="00051480">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051480" w:rsidRDefault="00051480" w:rsidP="0043256E">
      <w:pPr>
        <w:ind w:left="567"/>
        <w:jc w:val="both"/>
        <w:rPr>
          <w:rFonts w:ascii="Arial" w:hAnsi="Arial" w:cs="Arial"/>
          <w:sz w:val="22"/>
        </w:rPr>
      </w:pPr>
    </w:p>
    <w:p w:rsidR="008E7D2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lastRenderedPageBreak/>
        <w:t>cittadinanza</w:t>
      </w:r>
      <w:proofErr w:type="gramEnd"/>
      <w:r w:rsidRPr="002224FB">
        <w:rPr>
          <w:rFonts w:ascii="Arial" w:hAnsi="Arial" w:cs="Arial"/>
          <w:b/>
          <w:sz w:val="22"/>
          <w:szCs w:val="22"/>
        </w:rPr>
        <w:t xml:space="preserve"> di uno dei Paesi dell’Unione Europea; </w:t>
      </w:r>
    </w:p>
    <w:p w:rsidR="006B15BD" w:rsidRDefault="006B15BD" w:rsidP="007B634B">
      <w:pPr>
        <w:pStyle w:val="Pa57"/>
        <w:spacing w:after="40"/>
        <w:ind w:left="851"/>
        <w:jc w:val="both"/>
        <w:rPr>
          <w:rFonts w:ascii="Arial" w:hAnsi="Arial" w:cs="Arial"/>
          <w:sz w:val="22"/>
          <w:szCs w:val="22"/>
        </w:rPr>
      </w:pPr>
      <w:proofErr w:type="gramStart"/>
      <w:r w:rsidRPr="002224FB">
        <w:rPr>
          <w:rFonts w:ascii="Arial" w:hAnsi="Arial" w:cs="Arial"/>
          <w:sz w:val="22"/>
          <w:szCs w:val="22"/>
        </w:rPr>
        <w:t>oppure</w:t>
      </w:r>
      <w:proofErr w:type="gramEnd"/>
      <w:r w:rsidRPr="002224FB">
        <w:rPr>
          <w:rFonts w:ascii="Arial" w:hAnsi="Arial" w:cs="Arial"/>
          <w:sz w:val="22"/>
          <w:szCs w:val="22"/>
        </w:rPr>
        <w:t xml:space="preserve"> </w:t>
      </w:r>
    </w:p>
    <w:p w:rsidR="002A71C6" w:rsidRPr="002A71C6" w:rsidRDefault="002A71C6" w:rsidP="002A71C6">
      <w:pPr>
        <w:pStyle w:val="Default"/>
      </w:pPr>
    </w:p>
    <w:p w:rsidR="006B15BD"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familiari</w:t>
      </w:r>
      <w:proofErr w:type="gramEnd"/>
      <w:r w:rsidRPr="002224FB">
        <w:rPr>
          <w:rFonts w:ascii="Arial" w:hAnsi="Arial" w:cs="Arial"/>
          <w:b/>
          <w:sz w:val="22"/>
          <w:szCs w:val="22"/>
        </w:rPr>
        <w:t xml:space="preserve"> di cittadini degli Stati membri dell’Unione Europea, non aventi la cittadinanz</w:t>
      </w:r>
      <w:r w:rsidR="00E24CE9">
        <w:rPr>
          <w:rFonts w:ascii="Arial" w:hAnsi="Arial" w:cs="Arial"/>
          <w:b/>
          <w:sz w:val="22"/>
          <w:szCs w:val="22"/>
        </w:rPr>
        <w:t>a di uno Stato membro dell’Unio</w:t>
      </w:r>
      <w:r w:rsidRPr="002224FB">
        <w:rPr>
          <w:rFonts w:ascii="Arial" w:hAnsi="Arial" w:cs="Arial"/>
          <w:b/>
          <w:sz w:val="22"/>
          <w:szCs w:val="22"/>
        </w:rPr>
        <w:t xml:space="preserve">ne Europea, che siano titolari del diritto di soggiorno o del diritto di soggiorno permanente; </w:t>
      </w:r>
    </w:p>
    <w:p w:rsidR="00776B7E" w:rsidRPr="00776B7E" w:rsidRDefault="00776B7E" w:rsidP="00776B7E">
      <w:pPr>
        <w:pStyle w:val="Default"/>
      </w:pPr>
    </w:p>
    <w:p w:rsidR="006B15BD" w:rsidRDefault="006B15BD" w:rsidP="007B634B">
      <w:pPr>
        <w:pStyle w:val="Pa57"/>
        <w:spacing w:after="40"/>
        <w:ind w:left="851"/>
        <w:jc w:val="both"/>
        <w:rPr>
          <w:rFonts w:ascii="Arial" w:hAnsi="Arial" w:cs="Arial"/>
          <w:sz w:val="22"/>
          <w:szCs w:val="22"/>
        </w:rPr>
      </w:pPr>
      <w:proofErr w:type="gramStart"/>
      <w:r w:rsidRPr="002224FB">
        <w:rPr>
          <w:rFonts w:ascii="Arial" w:hAnsi="Arial" w:cs="Arial"/>
          <w:sz w:val="22"/>
          <w:szCs w:val="22"/>
        </w:rPr>
        <w:t>oppure</w:t>
      </w:r>
      <w:proofErr w:type="gramEnd"/>
      <w:r w:rsidRPr="002224FB">
        <w:rPr>
          <w:rFonts w:ascii="Arial" w:hAnsi="Arial" w:cs="Arial"/>
          <w:sz w:val="22"/>
          <w:szCs w:val="22"/>
        </w:rPr>
        <w:t xml:space="preserve"> </w:t>
      </w:r>
    </w:p>
    <w:p w:rsidR="00776B7E" w:rsidRPr="00776B7E" w:rsidRDefault="00776B7E" w:rsidP="00776B7E">
      <w:pPr>
        <w:pStyle w:val="Default"/>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cittadini</w:t>
      </w:r>
      <w:proofErr w:type="gramEnd"/>
      <w:r w:rsidRPr="002224FB">
        <w:rPr>
          <w:rFonts w:ascii="Arial" w:hAnsi="Arial" w:cs="Arial"/>
          <w:b/>
          <w:sz w:val="22"/>
          <w:szCs w:val="22"/>
        </w:rPr>
        <w:t xml:space="preserve"> di Paesi terzi all’Unione Europea che siano titola</w:t>
      </w:r>
      <w:r w:rsidRPr="002224FB">
        <w:rPr>
          <w:rFonts w:ascii="Arial" w:hAnsi="Arial" w:cs="Arial"/>
          <w:b/>
          <w:sz w:val="22"/>
          <w:szCs w:val="22"/>
        </w:rPr>
        <w:softHyphen/>
        <w:t xml:space="preserve">ri del permesso di soggiorno CE per </w:t>
      </w:r>
      <w:r w:rsidR="00E24CE9">
        <w:rPr>
          <w:rFonts w:ascii="Arial" w:hAnsi="Arial" w:cs="Arial"/>
          <w:b/>
          <w:sz w:val="22"/>
          <w:szCs w:val="22"/>
        </w:rPr>
        <w:t>soggiornanti di lun</w:t>
      </w:r>
      <w:r w:rsidR="000F37BC" w:rsidRPr="002224FB">
        <w:rPr>
          <w:rFonts w:ascii="Arial" w:hAnsi="Arial" w:cs="Arial"/>
          <w:b/>
          <w:sz w:val="22"/>
          <w:szCs w:val="22"/>
        </w:rPr>
        <w:t>go periodo o</w:t>
      </w:r>
      <w:r w:rsidRPr="002224FB">
        <w:rPr>
          <w:rFonts w:ascii="Arial" w:hAnsi="Arial" w:cs="Arial"/>
          <w:b/>
          <w:sz w:val="22"/>
          <w:szCs w:val="22"/>
        </w:rPr>
        <w:t xml:space="preserve">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EA437C">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47468B"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Età non inferiore ad anni 18 e non superiore all’età costituente il limite per il collocamento a riposo.</w:t>
      </w:r>
      <w:r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47468B" w:rsidRPr="0017253F">
        <w:rPr>
          <w:rFonts w:ascii="Arial" w:hAnsi="Arial" w:cs="Arial"/>
          <w:b/>
          <w:sz w:val="22"/>
          <w:szCs w:val="22"/>
        </w:rPr>
        <w:t xml:space="preserve">doneità fisica </w:t>
      </w:r>
      <w:r w:rsidR="00A22205">
        <w:rPr>
          <w:rFonts w:ascii="Arial" w:hAnsi="Arial" w:cs="Arial"/>
          <w:b/>
          <w:sz w:val="22"/>
          <w:szCs w:val="22"/>
        </w:rPr>
        <w:t xml:space="preserve">totale </w:t>
      </w:r>
      <w:r w:rsidR="0047468B">
        <w:rPr>
          <w:rFonts w:ascii="Arial" w:hAnsi="Arial" w:cs="Arial"/>
          <w:b/>
          <w:sz w:val="22"/>
          <w:szCs w:val="22"/>
        </w:rPr>
        <w:t>all’impiego</w:t>
      </w:r>
      <w:r w:rsidR="00051480">
        <w:rPr>
          <w:rFonts w:ascii="Arial" w:hAnsi="Arial" w:cs="Arial"/>
          <w:b/>
          <w:sz w:val="22"/>
          <w:szCs w:val="22"/>
        </w:rPr>
        <w:t xml:space="preserve">. </w:t>
      </w:r>
      <w:r w:rsidR="0047468B">
        <w:rPr>
          <w:rFonts w:ascii="Arial" w:hAnsi="Arial" w:cs="Arial"/>
          <w:sz w:val="22"/>
          <w:szCs w:val="22"/>
        </w:rPr>
        <w:t>L’accertamento dell’idoneità fisica a tutti i compiti rientranti nella qualifica</w:t>
      </w:r>
      <w:r w:rsidR="00A22205">
        <w:rPr>
          <w:rFonts w:ascii="Arial" w:hAnsi="Arial" w:cs="Arial"/>
          <w:sz w:val="22"/>
          <w:szCs w:val="22"/>
        </w:rPr>
        <w:t xml:space="preserve"> </w:t>
      </w:r>
      <w:r w:rsidR="00051480">
        <w:rPr>
          <w:rFonts w:ascii="Arial" w:hAnsi="Arial" w:cs="Arial"/>
          <w:sz w:val="22"/>
          <w:szCs w:val="22"/>
        </w:rPr>
        <w:t>a concorso</w:t>
      </w:r>
      <w:r w:rsidR="0047468B">
        <w:rPr>
          <w:rFonts w:ascii="Arial" w:hAnsi="Arial" w:cs="Arial"/>
          <w:sz w:val="22"/>
          <w:szCs w:val="22"/>
        </w:rPr>
        <w:t>, con l’osservanza delle norme in materia di categorie protette, è effettuato a cura dell’ASST Valle Olona, prima dell’immissione in servizio.</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A437C" w:rsidRPr="002C2D96" w:rsidRDefault="00EA437C" w:rsidP="00EA437C">
      <w:pPr>
        <w:pStyle w:val="Paragrafoelenco"/>
        <w:numPr>
          <w:ilvl w:val="0"/>
          <w:numId w:val="2"/>
        </w:numPr>
        <w:tabs>
          <w:tab w:val="clear" w:pos="1287"/>
        </w:tabs>
        <w:ind w:left="426" w:hanging="11"/>
        <w:jc w:val="both"/>
        <w:rPr>
          <w:rFonts w:ascii="Arial" w:hAnsi="Arial" w:cs="Arial"/>
          <w:b/>
          <w:sz w:val="22"/>
          <w:szCs w:val="22"/>
          <w:u w:val="single"/>
        </w:rPr>
      </w:pPr>
      <w:r>
        <w:rPr>
          <w:rFonts w:ascii="Arial" w:hAnsi="Arial" w:cs="Arial"/>
          <w:b/>
          <w:sz w:val="22"/>
          <w:szCs w:val="22"/>
        </w:rPr>
        <w:t>A</w:t>
      </w:r>
      <w:r w:rsidRPr="002C2D96">
        <w:rPr>
          <w:rFonts w:ascii="Arial" w:hAnsi="Arial" w:cs="Arial"/>
          <w:b/>
          <w:sz w:val="22"/>
          <w:szCs w:val="22"/>
        </w:rPr>
        <w:t>ssenza di condanne penali</w:t>
      </w:r>
      <w:r w:rsidRPr="002C2D96">
        <w:rPr>
          <w:rFonts w:ascii="Arial" w:hAnsi="Arial" w:cs="Arial"/>
          <w:sz w:val="22"/>
          <w:szCs w:val="22"/>
        </w:rPr>
        <w:t xml:space="preserve">. </w:t>
      </w:r>
      <w:r>
        <w:rPr>
          <w:rFonts w:ascii="Arial" w:hAnsi="Arial" w:cs="Arial"/>
          <w:sz w:val="22"/>
          <w:szCs w:val="22"/>
        </w:rPr>
        <w:t>Nel caso di presenza di condanne penali l’A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le sentenze penali riportate, risultino ostativ</w:t>
      </w:r>
      <w:r>
        <w:rPr>
          <w:rFonts w:ascii="Arial" w:hAnsi="Arial" w:cs="Arial"/>
          <w:sz w:val="22"/>
          <w:szCs w:val="22"/>
        </w:rPr>
        <w:t>e</w:t>
      </w:r>
      <w:r w:rsidRPr="00A22205">
        <w:rPr>
          <w:rFonts w:ascii="Arial" w:hAnsi="Arial" w:cs="Arial"/>
          <w:sz w:val="22"/>
          <w:szCs w:val="22"/>
        </w:rPr>
        <w:t xml:space="preserve"> all’ammissione alla presente procedura concorsuale.</w:t>
      </w:r>
    </w:p>
    <w:p w:rsidR="00DD782E" w:rsidRDefault="00DD782E" w:rsidP="0043256E">
      <w:pPr>
        <w:ind w:left="567"/>
        <w:jc w:val="both"/>
        <w:rPr>
          <w:rFonts w:ascii="Arial" w:hAnsi="Arial" w:cs="Arial"/>
          <w:b/>
          <w:sz w:val="22"/>
          <w:szCs w:val="22"/>
          <w:u w:val="single"/>
        </w:rPr>
      </w:pPr>
    </w:p>
    <w:p w:rsidR="00DD782E" w:rsidRPr="002224FB" w:rsidRDefault="00DD782E" w:rsidP="0043256E">
      <w:pPr>
        <w:ind w:left="567"/>
        <w:jc w:val="both"/>
        <w:rPr>
          <w:rFonts w:ascii="Arial" w:hAnsi="Arial" w:cs="Arial"/>
          <w:b/>
          <w:sz w:val="22"/>
          <w:szCs w:val="22"/>
          <w:u w:val="single"/>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Pr="002224FB" w:rsidRDefault="00DB15DB" w:rsidP="00DB15DB">
      <w:pPr>
        <w:overflowPunct/>
        <w:textAlignment w:val="auto"/>
        <w:rPr>
          <w:rFonts w:ascii="Arial" w:hAnsi="Arial" w:cs="Arial"/>
          <w:b/>
          <w:sz w:val="22"/>
          <w:szCs w:val="22"/>
          <w:u w:val="single"/>
        </w:rPr>
      </w:pPr>
    </w:p>
    <w:p w:rsidR="00EA437C" w:rsidRPr="002C2D96" w:rsidRDefault="00EA437C" w:rsidP="00EA437C">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essere</w:t>
      </w:r>
      <w:proofErr w:type="gramEnd"/>
      <w:r>
        <w:rPr>
          <w:rFonts w:ascii="Arial" w:hAnsi="Arial" w:cs="Arial"/>
          <w:b/>
          <w:sz w:val="22"/>
          <w:szCs w:val="22"/>
        </w:rPr>
        <w:t xml:space="preserve"> in possesso del seguente titolo di studio:</w:t>
      </w:r>
    </w:p>
    <w:p w:rsidR="00EA437C" w:rsidRPr="002C2D96" w:rsidRDefault="00EA437C" w:rsidP="00EA437C">
      <w:pPr>
        <w:pStyle w:val="Paragrafoelenco"/>
        <w:ind w:left="426"/>
        <w:jc w:val="both"/>
        <w:rPr>
          <w:rFonts w:ascii="Arial" w:hAnsi="Arial" w:cs="Arial"/>
          <w:sz w:val="22"/>
          <w:szCs w:val="22"/>
        </w:rPr>
      </w:pPr>
    </w:p>
    <w:p w:rsidR="00EA437C" w:rsidRDefault="00EA437C" w:rsidP="00EA437C">
      <w:pPr>
        <w:pStyle w:val="Paragrafoelenco"/>
        <w:ind w:left="426"/>
        <w:jc w:val="both"/>
        <w:rPr>
          <w:rFonts w:ascii="Arial" w:hAnsi="Arial" w:cs="Arial"/>
          <w:sz w:val="22"/>
          <w:szCs w:val="22"/>
        </w:rPr>
      </w:pPr>
      <w:r>
        <w:rPr>
          <w:rFonts w:ascii="Arial" w:hAnsi="Arial" w:cs="Arial"/>
          <w:sz w:val="22"/>
          <w:szCs w:val="22"/>
        </w:rPr>
        <w:t>Laurea triennale in Ingegneria Informatica classe L08;</w:t>
      </w:r>
    </w:p>
    <w:p w:rsidR="00EA437C" w:rsidRDefault="00EA437C" w:rsidP="00EA437C">
      <w:pPr>
        <w:pStyle w:val="Paragrafoelenco"/>
        <w:ind w:left="426"/>
        <w:jc w:val="both"/>
        <w:rPr>
          <w:rFonts w:ascii="Arial" w:hAnsi="Arial" w:cs="Arial"/>
          <w:sz w:val="22"/>
          <w:szCs w:val="22"/>
        </w:rPr>
      </w:pPr>
    </w:p>
    <w:p w:rsidR="00EA437C" w:rsidRPr="002C2D96" w:rsidRDefault="00EA437C" w:rsidP="00EA437C">
      <w:pPr>
        <w:ind w:left="426"/>
        <w:jc w:val="both"/>
        <w:rPr>
          <w:rFonts w:ascii="Arial" w:hAnsi="Arial" w:cs="Arial"/>
          <w:sz w:val="22"/>
          <w:szCs w:val="22"/>
        </w:rPr>
      </w:pPr>
      <w:proofErr w:type="gramStart"/>
      <w:r w:rsidRPr="002C2D96">
        <w:rPr>
          <w:rFonts w:ascii="Arial" w:hAnsi="Arial" w:cs="Arial"/>
          <w:sz w:val="22"/>
          <w:szCs w:val="22"/>
        </w:rPr>
        <w:t>ovvero</w:t>
      </w:r>
      <w:proofErr w:type="gramEnd"/>
      <w:r w:rsidRPr="002C2D96">
        <w:rPr>
          <w:rFonts w:ascii="Arial" w:hAnsi="Arial" w:cs="Arial"/>
          <w:sz w:val="22"/>
          <w:szCs w:val="22"/>
        </w:rPr>
        <w:t xml:space="preserve"> corrispondente laurea specialistica</w:t>
      </w:r>
      <w:r>
        <w:rPr>
          <w:rFonts w:ascii="Arial" w:hAnsi="Arial" w:cs="Arial"/>
          <w:sz w:val="22"/>
          <w:szCs w:val="22"/>
        </w:rPr>
        <w:t xml:space="preserve"> o magistrale o conseguita con il pregresso ordinamento.</w:t>
      </w:r>
    </w:p>
    <w:p w:rsidR="00EA437C" w:rsidRDefault="00EA437C" w:rsidP="00EA437C">
      <w:pPr>
        <w:pStyle w:val="Paragrafoelenco"/>
        <w:ind w:left="426"/>
        <w:jc w:val="both"/>
        <w:rPr>
          <w:rFonts w:ascii="Arial" w:hAnsi="Arial" w:cs="Arial"/>
          <w:sz w:val="22"/>
          <w:szCs w:val="22"/>
        </w:rPr>
      </w:pPr>
    </w:p>
    <w:p w:rsidR="00051480" w:rsidRPr="00EA437C" w:rsidRDefault="00051480" w:rsidP="00EA437C">
      <w:pPr>
        <w:ind w:left="720"/>
        <w:jc w:val="both"/>
        <w:rPr>
          <w:rFonts w:ascii="Arial" w:hAnsi="Arial" w:cs="Arial"/>
          <w:sz w:val="22"/>
          <w:szCs w:val="22"/>
        </w:rPr>
      </w:pPr>
      <w:r w:rsidRPr="00EA437C">
        <w:rPr>
          <w:rFonts w:ascii="Arial" w:hAnsi="Arial" w:cs="Arial"/>
          <w:sz w:val="22"/>
          <w:szCs w:val="22"/>
        </w:rPr>
        <w:t xml:space="preserve">Qualora il titolo di studio sia stato conseguito all’estero dovrà essere riconosciuto equivalete ai corrispondenti titoli italiani, ai sensi dell’art. 38 del D.l.gs 165/2001 e </w:t>
      </w:r>
      <w:proofErr w:type="spellStart"/>
      <w:r w:rsidRPr="00EA437C">
        <w:rPr>
          <w:rFonts w:ascii="Arial" w:hAnsi="Arial" w:cs="Arial"/>
          <w:sz w:val="22"/>
          <w:szCs w:val="22"/>
        </w:rPr>
        <w:t>s.m.i.</w:t>
      </w:r>
      <w:proofErr w:type="spellEnd"/>
      <w:r w:rsidRPr="00EA437C">
        <w:rPr>
          <w:rFonts w:ascii="Arial" w:hAnsi="Arial" w:cs="Arial"/>
          <w:sz w:val="22"/>
          <w:szCs w:val="22"/>
        </w:rPr>
        <w:t xml:space="preserve">  </w:t>
      </w:r>
    </w:p>
    <w:p w:rsidR="007E5465" w:rsidRPr="002224FB" w:rsidRDefault="007E5465" w:rsidP="007E5465">
      <w:pPr>
        <w:pStyle w:val="Paragrafoelenco"/>
        <w:rPr>
          <w:rFonts w:ascii="Arial" w:hAnsi="Arial" w:cs="Arial"/>
          <w:b/>
          <w:sz w:val="22"/>
          <w:szCs w:val="22"/>
        </w:rPr>
      </w:pPr>
    </w:p>
    <w:p w:rsidR="007D2EE9" w:rsidRPr="00A22205" w:rsidRDefault="00A22205" w:rsidP="008B2ED3">
      <w:pPr>
        <w:ind w:left="720"/>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SCADENZA DEL</w:t>
      </w:r>
      <w:r w:rsidR="00FC1786">
        <w:rPr>
          <w:rFonts w:ascii="Arial" w:hAnsi="Arial" w:cs="Arial"/>
          <w:sz w:val="22"/>
          <w:szCs w:val="22"/>
          <w:u w:val="single"/>
        </w:rPr>
        <w:t xml:space="preserve"> TERMINE STABILITO NEL </w:t>
      </w:r>
      <w:r w:rsidRPr="00A22205">
        <w:rPr>
          <w:rFonts w:ascii="Arial" w:hAnsi="Arial" w:cs="Arial"/>
          <w:sz w:val="22"/>
          <w:szCs w:val="22"/>
          <w:u w:val="single"/>
        </w:rPr>
        <w:t>PRESENTE BANDO DI CONCORSO PER LA PRESENTAZIONE DELLE DOMANDE DI AMMISSIONE.</w:t>
      </w:r>
    </w:p>
    <w:p w:rsidR="00BD5579" w:rsidRPr="002224FB"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lastRenderedPageBreak/>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051480">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EA437C" w:rsidRDefault="00EA437C" w:rsidP="00EA437C">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w:t>
      </w:r>
      <w:r w:rsidR="0047468B">
        <w:rPr>
          <w:rFonts w:ascii="Arial" w:hAnsi="Arial" w:cs="Arial"/>
          <w:sz w:val="22"/>
          <w:szCs w:val="22"/>
        </w:rPr>
        <w:t>,</w:t>
      </w:r>
      <w:r>
        <w:rPr>
          <w:rFonts w:ascii="Arial" w:hAnsi="Arial" w:cs="Arial"/>
          <w:sz w:val="22"/>
          <w:szCs w:val="22"/>
        </w:rPr>
        <w:t xml:space="preserve"> se dovuti; </w:t>
      </w:r>
    </w:p>
    <w:p w:rsidR="00A22205" w:rsidRPr="00BD5579" w:rsidRDefault="00A22205" w:rsidP="00A2220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 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w:t>
      </w:r>
      <w:r w:rsidR="00BD290F">
        <w:rPr>
          <w:rFonts w:ascii="Arial" w:hAnsi="Arial" w:cs="Arial"/>
          <w:sz w:val="22"/>
          <w:szCs w:val="22"/>
        </w:rPr>
        <w:t xml:space="preserve">o </w:t>
      </w:r>
      <w:r w:rsidR="00593208">
        <w:rPr>
          <w:rFonts w:ascii="Arial" w:hAnsi="Arial" w:cs="Arial"/>
          <w:sz w:val="22"/>
          <w:szCs w:val="22"/>
        </w:rPr>
        <w:t>e-mail.</w:t>
      </w:r>
      <w:r w:rsidR="00BD290F">
        <w:rPr>
          <w:rFonts w:ascii="Arial" w:hAnsi="Arial" w:cs="Arial"/>
          <w:sz w:val="22"/>
          <w:szCs w:val="22"/>
        </w:rPr>
        <w:t xml:space="preserve"> </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lastRenderedPageBreak/>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FA6872" w:rsidRPr="005A2D01" w:rsidRDefault="00FA6872" w:rsidP="005A2D01">
      <w:pPr>
        <w:pStyle w:val="Corpotesto"/>
        <w:overflowPunct/>
        <w:autoSpaceDE/>
        <w:autoSpaceDN/>
        <w:adjustRightInd/>
        <w:ind w:left="927"/>
        <w:jc w:val="both"/>
        <w:textAlignment w:val="auto"/>
        <w:rPr>
          <w:rFonts w:ascii="Arial" w:hAnsi="Arial" w:cs="Arial"/>
          <w:sz w:val="22"/>
          <w:szCs w:val="22"/>
        </w:rPr>
      </w:pP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51480">
        <w:rPr>
          <w:rFonts w:ascii="Arial" w:hAnsi="Arial" w:cs="Arial"/>
          <w:sz w:val="22"/>
          <w:szCs w:val="22"/>
        </w:rPr>
        <w:t>1</w:t>
      </w:r>
      <w:r w:rsidR="00A22205">
        <w:rPr>
          <w:rFonts w:ascii="Arial" w:hAnsi="Arial" w:cs="Arial"/>
          <w:sz w:val="22"/>
          <w:szCs w:val="22"/>
        </w:rPr>
        <w:t xml:space="preserve"> </w:t>
      </w:r>
      <w:r w:rsidR="00461D3E">
        <w:rPr>
          <w:rFonts w:ascii="Arial" w:hAnsi="Arial" w:cs="Arial"/>
          <w:sz w:val="22"/>
          <w:szCs w:val="22"/>
        </w:rPr>
        <w:t>post</w:t>
      </w:r>
      <w:r w:rsidR="00051480">
        <w:rPr>
          <w:rFonts w:ascii="Arial" w:hAnsi="Arial" w:cs="Arial"/>
          <w:sz w:val="22"/>
          <w:szCs w:val="22"/>
        </w:rPr>
        <w:t>o</w:t>
      </w:r>
      <w:r w:rsidR="00461D3E">
        <w:rPr>
          <w:rFonts w:ascii="Arial" w:hAnsi="Arial" w:cs="Arial"/>
          <w:sz w:val="22"/>
          <w:szCs w:val="22"/>
        </w:rPr>
        <w:t xml:space="preserve"> di </w:t>
      </w:r>
      <w:r w:rsidR="00A22205">
        <w:rPr>
          <w:rFonts w:ascii="Arial" w:hAnsi="Arial" w:cs="Arial"/>
          <w:sz w:val="22"/>
          <w:szCs w:val="22"/>
        </w:rPr>
        <w:t xml:space="preserve">Collaboratore </w:t>
      </w:r>
      <w:r w:rsidR="00EA437C">
        <w:rPr>
          <w:rFonts w:ascii="Arial" w:hAnsi="Arial" w:cs="Arial"/>
          <w:sz w:val="22"/>
          <w:szCs w:val="22"/>
        </w:rPr>
        <w:t>Tecnico</w:t>
      </w:r>
      <w:r w:rsidR="00051480">
        <w:rPr>
          <w:rFonts w:ascii="Arial" w:hAnsi="Arial" w:cs="Arial"/>
          <w:sz w:val="22"/>
          <w:szCs w:val="22"/>
        </w:rPr>
        <w:t xml:space="preserve"> </w:t>
      </w:r>
      <w:r w:rsidR="00A22205">
        <w:rPr>
          <w:rFonts w:ascii="Arial" w:hAnsi="Arial" w:cs="Arial"/>
          <w:sz w:val="22"/>
          <w:szCs w:val="22"/>
        </w:rPr>
        <w:t xml:space="preserve">Professionale </w:t>
      </w:r>
      <w:r w:rsidR="00051480">
        <w:rPr>
          <w:rFonts w:ascii="Arial" w:hAnsi="Arial" w:cs="Arial"/>
          <w:sz w:val="22"/>
          <w:szCs w:val="22"/>
        </w:rPr>
        <w:t xml:space="preserve">(categoria D) da assegnare alla S.C. </w:t>
      </w:r>
      <w:r w:rsidR="00EA437C">
        <w:rPr>
          <w:rFonts w:ascii="Arial" w:hAnsi="Arial" w:cs="Arial"/>
          <w:sz w:val="22"/>
          <w:szCs w:val="22"/>
        </w:rPr>
        <w:t>Gestione Acquisti</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documento di identità valido;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sidR="00B1725C">
        <w:rPr>
          <w:rFonts w:ascii="Arial" w:hAnsi="Arial" w:cs="Arial"/>
          <w:sz w:val="22"/>
          <w:szCs w:val="22"/>
        </w:rPr>
        <w:t xml:space="preserve"> </w:t>
      </w:r>
      <w:r w:rsidR="00B1725C" w:rsidRPr="00B1725C">
        <w:rPr>
          <w:rFonts w:ascii="Arial" w:hAnsi="Arial" w:cs="Arial"/>
          <w:sz w:val="22"/>
          <w:szCs w:val="22"/>
        </w:rPr>
        <w:t xml:space="preserve">di € 10,00# da effettuarsi mediante bonifico bancario – IBAN IT13 M030 6922 8001 0000 0046 073 – Intesa Sanpaolo Filiale di Busto Arsizio – intestato all’ASST della Valle Olona di Busto Arsizio con l’indicazione della causale “Tassa di partecipazione al Concorso Pubblico per n. </w:t>
      </w:r>
      <w:r w:rsidR="00051480">
        <w:rPr>
          <w:rFonts w:ascii="Arial" w:hAnsi="Arial" w:cs="Arial"/>
          <w:sz w:val="22"/>
          <w:szCs w:val="22"/>
        </w:rPr>
        <w:t>1</w:t>
      </w:r>
      <w:r w:rsidR="00B1725C" w:rsidRPr="00B1725C">
        <w:rPr>
          <w:rFonts w:ascii="Arial" w:hAnsi="Arial" w:cs="Arial"/>
          <w:sz w:val="22"/>
          <w:szCs w:val="22"/>
        </w:rPr>
        <w:t xml:space="preserve"> post</w:t>
      </w:r>
      <w:r w:rsidR="00051480">
        <w:rPr>
          <w:rFonts w:ascii="Arial" w:hAnsi="Arial" w:cs="Arial"/>
          <w:sz w:val="22"/>
          <w:szCs w:val="22"/>
        </w:rPr>
        <w:t xml:space="preserve">o </w:t>
      </w:r>
      <w:r w:rsidR="00B1725C" w:rsidRPr="00B1725C">
        <w:rPr>
          <w:rFonts w:ascii="Arial" w:hAnsi="Arial" w:cs="Arial"/>
          <w:sz w:val="22"/>
          <w:szCs w:val="22"/>
        </w:rPr>
        <w:t xml:space="preserve">di </w:t>
      </w:r>
      <w:r w:rsidR="00A22205">
        <w:rPr>
          <w:rFonts w:ascii="Arial" w:hAnsi="Arial" w:cs="Arial"/>
          <w:sz w:val="22"/>
          <w:szCs w:val="22"/>
        </w:rPr>
        <w:t>C</w:t>
      </w:r>
      <w:r w:rsidR="00051480">
        <w:rPr>
          <w:rFonts w:ascii="Arial" w:hAnsi="Arial" w:cs="Arial"/>
          <w:sz w:val="22"/>
          <w:szCs w:val="22"/>
        </w:rPr>
        <w:t xml:space="preserve">ollaboratore </w:t>
      </w:r>
      <w:r w:rsidR="00EA437C">
        <w:rPr>
          <w:rFonts w:ascii="Arial" w:hAnsi="Arial" w:cs="Arial"/>
          <w:sz w:val="22"/>
          <w:szCs w:val="22"/>
        </w:rPr>
        <w:t>Tecnico</w:t>
      </w:r>
      <w:r w:rsidR="00051480">
        <w:rPr>
          <w:rFonts w:ascii="Arial" w:hAnsi="Arial" w:cs="Arial"/>
          <w:sz w:val="22"/>
          <w:szCs w:val="22"/>
        </w:rPr>
        <w:t xml:space="preserve"> </w:t>
      </w:r>
      <w:r w:rsidR="00A22205">
        <w:rPr>
          <w:rFonts w:ascii="Arial" w:hAnsi="Arial" w:cs="Arial"/>
          <w:sz w:val="22"/>
          <w:szCs w:val="22"/>
        </w:rPr>
        <w:t>P</w:t>
      </w:r>
      <w:r w:rsidR="00051480">
        <w:rPr>
          <w:rFonts w:ascii="Arial" w:hAnsi="Arial" w:cs="Arial"/>
          <w:sz w:val="22"/>
          <w:szCs w:val="22"/>
        </w:rPr>
        <w:t xml:space="preserve">rofessionale - </w:t>
      </w:r>
      <w:r w:rsidR="00A22205">
        <w:rPr>
          <w:rFonts w:ascii="Arial" w:hAnsi="Arial" w:cs="Arial"/>
          <w:sz w:val="22"/>
          <w:szCs w:val="22"/>
        </w:rPr>
        <w:t>S.</w:t>
      </w:r>
      <w:r w:rsidR="00051480">
        <w:rPr>
          <w:rFonts w:ascii="Arial" w:hAnsi="Arial" w:cs="Arial"/>
          <w:sz w:val="22"/>
          <w:szCs w:val="22"/>
        </w:rPr>
        <w:t xml:space="preserve">C. </w:t>
      </w:r>
      <w:r w:rsidR="00EA437C">
        <w:rPr>
          <w:rFonts w:ascii="Arial" w:hAnsi="Arial" w:cs="Arial"/>
          <w:sz w:val="22"/>
          <w:szCs w:val="22"/>
        </w:rPr>
        <w:t>Gestione Acquisti</w:t>
      </w:r>
      <w:r w:rsidR="00B1725C" w:rsidRPr="00B1725C">
        <w:rPr>
          <w:rFonts w:ascii="Arial" w:hAnsi="Arial" w:cs="Arial"/>
          <w:sz w:val="22"/>
          <w:szCs w:val="22"/>
        </w:rPr>
        <w:t>”</w:t>
      </w:r>
      <w:r w:rsidR="00B1725C">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461D3E" w:rsidRPr="00461D3E" w:rsidRDefault="00051480"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 effettuate.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identificazione alla prima prova</w:t>
      </w:r>
      <w:r w:rsidR="00051480">
        <w:rPr>
          <w:rFonts w:ascii="Arial" w:hAnsi="Arial" w:cs="Arial"/>
          <w:sz w:val="22"/>
          <w:szCs w:val="22"/>
        </w:rPr>
        <w:t xml:space="preserve"> concorsuale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051480">
        <w:rPr>
          <w:rFonts w:ascii="Arial" w:hAnsi="Arial" w:cs="Arial"/>
          <w:sz w:val="22"/>
          <w:szCs w:val="22"/>
        </w:rPr>
        <w:t xml:space="preserve"> alla domanda stessa.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Il mancato rispetto, da parte dei candidati, dei termini e delle modalità sopra indicate per la presentazione delle domande comporterà la non ammissibilità al concorso.</w:t>
      </w:r>
    </w:p>
    <w:p w:rsidR="00461D3E" w:rsidRPr="00B1725C" w:rsidRDefault="00461D3E" w:rsidP="00EA437C">
      <w:pPr>
        <w:pStyle w:val="Corpotesto"/>
        <w:numPr>
          <w:ilvl w:val="0"/>
          <w:numId w:val="44"/>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EA437C" w:rsidRDefault="00EA437C" w:rsidP="00EA437C">
      <w:pPr>
        <w:widowControl w:val="0"/>
        <w:ind w:left="567"/>
        <w:rPr>
          <w:rFonts w:ascii="Arial" w:hAnsi="Arial" w:cs="Arial"/>
          <w:b/>
          <w:sz w:val="24"/>
          <w:szCs w:val="24"/>
          <w:u w:val="single"/>
        </w:rPr>
      </w:pPr>
    </w:p>
    <w:p w:rsidR="00EA437C" w:rsidRPr="007B4005" w:rsidRDefault="00EA437C" w:rsidP="00EA437C">
      <w:pPr>
        <w:widowControl w:val="0"/>
        <w:ind w:left="567"/>
        <w:rPr>
          <w:rFonts w:ascii="Arial" w:hAnsi="Arial" w:cs="Arial"/>
          <w:b/>
          <w:sz w:val="24"/>
          <w:szCs w:val="24"/>
          <w:u w:val="single"/>
        </w:rPr>
      </w:pPr>
      <w:r w:rsidRPr="007B4005">
        <w:rPr>
          <w:rFonts w:ascii="Arial" w:hAnsi="Arial" w:cs="Arial"/>
          <w:b/>
          <w:sz w:val="24"/>
          <w:szCs w:val="24"/>
          <w:u w:val="single"/>
        </w:rPr>
        <w:t>PROVA DI PRESELEZIONE</w:t>
      </w:r>
    </w:p>
    <w:p w:rsidR="00EA437C" w:rsidRDefault="00EA437C" w:rsidP="00EA437C">
      <w:pPr>
        <w:pStyle w:val="Corpotesto"/>
        <w:overflowPunct/>
        <w:autoSpaceDE/>
        <w:autoSpaceDN/>
        <w:adjustRightInd/>
        <w:ind w:left="927"/>
        <w:jc w:val="both"/>
        <w:textAlignment w:val="auto"/>
        <w:rPr>
          <w:rFonts w:ascii="Arial" w:hAnsi="Arial" w:cs="Arial"/>
          <w:sz w:val="22"/>
          <w:szCs w:val="22"/>
        </w:rPr>
      </w:pPr>
    </w:p>
    <w:p w:rsidR="00EA437C" w:rsidRPr="00F61ECD" w:rsidRDefault="00EA437C" w:rsidP="00EA437C">
      <w:pPr>
        <w:pStyle w:val="Paragrafoelenco"/>
        <w:jc w:val="both"/>
        <w:rPr>
          <w:rFonts w:ascii="Arial" w:hAnsi="Arial" w:cs="Arial"/>
          <w:sz w:val="22"/>
          <w:szCs w:val="22"/>
        </w:rPr>
      </w:pPr>
      <w:r w:rsidRPr="00F61ECD">
        <w:rPr>
          <w:rFonts w:ascii="Arial" w:hAnsi="Arial" w:cs="Arial"/>
          <w:sz w:val="22"/>
          <w:szCs w:val="22"/>
        </w:rPr>
        <w:t xml:space="preserve">L’Azienda si riserva la possibilità di far precedere le prove d’esame da una prova </w:t>
      </w:r>
      <w:proofErr w:type="spellStart"/>
      <w:r w:rsidRPr="00F61ECD">
        <w:rPr>
          <w:rFonts w:ascii="Arial" w:hAnsi="Arial" w:cs="Arial"/>
          <w:sz w:val="22"/>
          <w:szCs w:val="22"/>
        </w:rPr>
        <w:t>pre</w:t>
      </w:r>
      <w:proofErr w:type="spellEnd"/>
      <w:r w:rsidRPr="00F61ECD">
        <w:rPr>
          <w:rFonts w:ascii="Arial" w:hAnsi="Arial" w:cs="Arial"/>
          <w:sz w:val="22"/>
          <w:szCs w:val="22"/>
        </w:rPr>
        <w:t>-selettiva in funzione del numero di domande di partecipazione al concorso che perverranno.</w:t>
      </w:r>
    </w:p>
    <w:p w:rsidR="00EA437C" w:rsidRPr="002224FB" w:rsidRDefault="00EA437C"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sidR="00DD782E">
        <w:rPr>
          <w:rFonts w:ascii="Arial" w:hAnsi="Arial" w:cs="Arial"/>
          <w:sz w:val="22"/>
          <w:szCs w:val="22"/>
        </w:rPr>
        <w:t>.</w:t>
      </w:r>
    </w:p>
    <w:p w:rsidR="00DD782E" w:rsidRDefault="00DD782E" w:rsidP="00D85A33">
      <w:pPr>
        <w:tabs>
          <w:tab w:val="left" w:pos="9923"/>
        </w:tabs>
        <w:ind w:left="567"/>
        <w:jc w:val="both"/>
        <w:rPr>
          <w:rFonts w:ascii="Arial" w:hAnsi="Arial" w:cs="Arial"/>
          <w:sz w:val="22"/>
          <w:szCs w:val="22"/>
        </w:rPr>
      </w:pPr>
    </w:p>
    <w:p w:rsidR="00F05CFD" w:rsidRDefault="00F05CFD" w:rsidP="00D85A33">
      <w:pPr>
        <w:tabs>
          <w:tab w:val="left" w:pos="9923"/>
        </w:tabs>
        <w:ind w:left="567"/>
        <w:jc w:val="both"/>
        <w:rPr>
          <w:rFonts w:ascii="Arial" w:hAnsi="Arial" w:cs="Arial"/>
          <w:sz w:val="22"/>
          <w:szCs w:val="22"/>
        </w:rPr>
      </w:pPr>
      <w:r>
        <w:rPr>
          <w:rFonts w:ascii="Arial" w:hAnsi="Arial" w:cs="Arial"/>
          <w:sz w:val="22"/>
          <w:szCs w:val="22"/>
        </w:rPr>
        <w:t xml:space="preserve">Ai sensi del succitato DPR 220/2001 è facoltà dell’ASST integrare la Commissione con membri aggiuntivi per l’accertamento della lingua inglese ovvero per la conoscenza degli elementi </w:t>
      </w:r>
      <w:r w:rsidR="007233D8">
        <w:rPr>
          <w:rFonts w:ascii="Arial" w:hAnsi="Arial" w:cs="Arial"/>
          <w:sz w:val="22"/>
          <w:szCs w:val="22"/>
        </w:rPr>
        <w:t xml:space="preserve">di </w:t>
      </w:r>
      <w:r>
        <w:rPr>
          <w:rFonts w:ascii="Arial" w:hAnsi="Arial" w:cs="Arial"/>
          <w:sz w:val="22"/>
          <w:szCs w:val="22"/>
        </w:rPr>
        <w:t>informatic</w:t>
      </w:r>
      <w:r w:rsidR="007233D8">
        <w:rPr>
          <w:rFonts w:ascii="Arial" w:hAnsi="Arial" w:cs="Arial"/>
          <w:sz w:val="22"/>
          <w:szCs w:val="22"/>
        </w:rPr>
        <w:t xml:space="preserve">a </w:t>
      </w:r>
      <w:r>
        <w:rPr>
          <w:rFonts w:ascii="Arial" w:hAnsi="Arial" w:cs="Arial"/>
          <w:sz w:val="22"/>
          <w:szCs w:val="22"/>
        </w:rPr>
        <w:t xml:space="preserve">e/o costituire apposite sottocommissioni o Comitati di Vigilanza per garantire il regolare svolgimento delle prove concorsuali. </w:t>
      </w:r>
    </w:p>
    <w:p w:rsidR="007B5EEE" w:rsidRPr="002224FB" w:rsidRDefault="007B5EEE" w:rsidP="00D85A33">
      <w:pPr>
        <w:tabs>
          <w:tab w:val="left" w:pos="9923"/>
        </w:tabs>
        <w:ind w:left="567"/>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7233D8">
        <w:rPr>
          <w:rFonts w:ascii="Arial" w:hAnsi="Arial" w:cs="Arial"/>
          <w:sz w:val="22"/>
          <w:szCs w:val="22"/>
        </w:rPr>
        <w:t>30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15</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47468B">
        <w:rPr>
          <w:rFonts w:ascii="Arial" w:hAnsi="Arial" w:cs="Arial"/>
          <w:sz w:val="22"/>
          <w:szCs w:val="22"/>
        </w:rPr>
        <w:t>2</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47468B">
        <w:rPr>
          <w:rFonts w:ascii="Arial" w:hAnsi="Arial" w:cs="Arial"/>
          <w:sz w:val="22"/>
          <w:szCs w:val="22"/>
        </w:rPr>
        <w:t>1</w:t>
      </w:r>
      <w:r w:rsidR="007233D8">
        <w:rPr>
          <w:rFonts w:ascii="Arial" w:hAnsi="Arial" w:cs="Arial"/>
          <w:sz w:val="22"/>
          <w:szCs w:val="22"/>
        </w:rPr>
        <w:t>0</w:t>
      </w:r>
    </w:p>
    <w:p w:rsidR="0047468B" w:rsidRDefault="0047468B" w:rsidP="0047468B">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47468B" w:rsidP="00B972DC">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007B5EEE"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w:t>
      </w:r>
      <w:r w:rsidR="00B972DC">
        <w:rPr>
          <w:rFonts w:ascii="Arial" w:hAnsi="Arial" w:cs="Arial"/>
          <w:sz w:val="22"/>
          <w:szCs w:val="22"/>
        </w:rPr>
        <w:t>p</w:t>
      </w:r>
      <w:r>
        <w:rPr>
          <w:rFonts w:ascii="Arial" w:hAnsi="Arial" w:cs="Arial"/>
          <w:sz w:val="22"/>
          <w:szCs w:val="22"/>
        </w:rPr>
        <w:t>leta</w:t>
      </w:r>
      <w:r w:rsidR="00B972DC">
        <w:rPr>
          <w:rFonts w:ascii="Arial" w:hAnsi="Arial" w:cs="Arial"/>
          <w:sz w:val="22"/>
          <w:szCs w:val="22"/>
        </w:rPr>
        <w:t>m</w:t>
      </w:r>
      <w:r>
        <w:rPr>
          <w:rFonts w:ascii="Arial" w:hAnsi="Arial" w:cs="Arial"/>
          <w:sz w:val="22"/>
          <w:szCs w:val="22"/>
        </w:rPr>
        <w:t>ento della prova scritta secondo quanto previsto dall’art. 11 del DPR 220/2001</w:t>
      </w:r>
      <w:r w:rsidR="007761BF">
        <w:rPr>
          <w:rFonts w:ascii="Arial" w:hAnsi="Arial" w:cs="Arial"/>
          <w:sz w:val="22"/>
          <w:szCs w:val="22"/>
        </w:rPr>
        <w:t xml:space="preserve"> e dai successivi articoli 20,</w:t>
      </w:r>
      <w:r w:rsidR="006E40E3">
        <w:rPr>
          <w:rFonts w:ascii="Arial" w:hAnsi="Arial" w:cs="Arial"/>
          <w:sz w:val="22"/>
          <w:szCs w:val="22"/>
        </w:rPr>
        <w:t xml:space="preserve"> </w:t>
      </w:r>
      <w:r w:rsidR="007761BF">
        <w:rPr>
          <w:rFonts w:ascii="Arial" w:hAnsi="Arial" w:cs="Arial"/>
          <w:sz w:val="22"/>
          <w:szCs w:val="22"/>
        </w:rPr>
        <w:t>21 e 22 del medesimo DPR</w:t>
      </w:r>
      <w:r>
        <w:rPr>
          <w:rFonts w:ascii="Arial" w:hAnsi="Arial" w:cs="Arial"/>
          <w:sz w:val="22"/>
          <w:szCs w:val="22"/>
        </w:rPr>
        <w:t xml:space="preserve">, attenendosi </w:t>
      </w:r>
      <w:r w:rsidR="007B5EEE" w:rsidRPr="002224FB">
        <w:rPr>
          <w:rFonts w:ascii="Arial" w:hAnsi="Arial" w:cs="Arial"/>
          <w:sz w:val="22"/>
          <w:szCs w:val="22"/>
        </w:rPr>
        <w:t xml:space="preserve"> </w:t>
      </w:r>
      <w:r w:rsidR="00B972DC">
        <w:rPr>
          <w:rFonts w:ascii="Arial" w:hAnsi="Arial" w:cs="Arial"/>
          <w:sz w:val="22"/>
          <w:szCs w:val="22"/>
        </w:rPr>
        <w:t xml:space="preserve">ai principi generali in esso previsti. </w:t>
      </w:r>
    </w:p>
    <w:p w:rsidR="007B5EEE" w:rsidRPr="002224FB" w:rsidRDefault="007B5EEE" w:rsidP="00AD757C">
      <w:pPr>
        <w:tabs>
          <w:tab w:val="left" w:pos="9923"/>
        </w:tabs>
        <w:ind w:left="851"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7233D8">
        <w:rPr>
          <w:rFonts w:ascii="Arial" w:hAnsi="Arial" w:cs="Arial"/>
          <w:sz w:val="22"/>
          <w:szCs w:val="22"/>
        </w:rPr>
        <w:t>70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7233D8"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20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FD5352" w:rsidRPr="007B4005" w:rsidRDefault="00FD5352" w:rsidP="00FD5352">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E52CCA" w:rsidRDefault="00E52CCA" w:rsidP="00E52CCA">
      <w:pPr>
        <w:ind w:left="567"/>
        <w:jc w:val="both"/>
        <w:rPr>
          <w:rFonts w:ascii="Arial" w:hAnsi="Arial" w:cs="Arial"/>
          <w:sz w:val="22"/>
          <w:szCs w:val="22"/>
        </w:rPr>
      </w:pPr>
    </w:p>
    <w:p w:rsidR="00E52CCA" w:rsidRDefault="00E52CCA"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sidR="00FD5352">
        <w:rPr>
          <w:rFonts w:ascii="Arial" w:hAnsi="Arial" w:cs="Arial"/>
          <w:b/>
          <w:sz w:val="22"/>
        </w:rPr>
        <w:t>e</w:t>
      </w:r>
      <w:r w:rsidRPr="007B4005">
        <w:rPr>
          <w:rFonts w:ascii="Arial" w:hAnsi="Arial" w:cs="Arial"/>
          <w:b/>
          <w:sz w:val="22"/>
        </w:rPr>
        <w:t xml:space="preserve"> dat</w:t>
      </w:r>
      <w:r w:rsidR="00FD5352">
        <w:rPr>
          <w:rFonts w:ascii="Arial" w:hAnsi="Arial" w:cs="Arial"/>
          <w:b/>
          <w:sz w:val="22"/>
        </w:rPr>
        <w:t>e</w:t>
      </w:r>
      <w:r w:rsidRPr="007B4005">
        <w:rPr>
          <w:rFonts w:ascii="Arial" w:hAnsi="Arial" w:cs="Arial"/>
          <w:b/>
          <w:sz w:val="22"/>
        </w:rPr>
        <w:t>, l’orario e l</w:t>
      </w:r>
      <w:r w:rsidR="00FD5352">
        <w:rPr>
          <w:rFonts w:ascii="Arial" w:hAnsi="Arial" w:cs="Arial"/>
          <w:b/>
          <w:sz w:val="22"/>
        </w:rPr>
        <w:t>e</w:t>
      </w:r>
      <w:r w:rsidRPr="007B4005">
        <w:rPr>
          <w:rFonts w:ascii="Arial" w:hAnsi="Arial" w:cs="Arial"/>
          <w:b/>
          <w:sz w:val="22"/>
        </w:rPr>
        <w:t xml:space="preserve"> sed</w:t>
      </w:r>
      <w:r w:rsidR="00FD5352">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xml:space="preserve">, nonché l’elenco dei candidati ammessi e non ammessi, saranno comunicati mediante pubblicazione nel sito internet aziendale </w:t>
      </w:r>
      <w:r w:rsidRPr="007B4005">
        <w:rPr>
          <w:rFonts w:ascii="Arial" w:hAnsi="Arial" w:cs="Arial"/>
          <w:b/>
          <w:sz w:val="22"/>
          <w:szCs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E52CCA" w:rsidRDefault="00E52CCA"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lastRenderedPageBreak/>
        <w:t>La comunicazione che verrà pubblicata sul sito aziendale avrà valore di notifica a tutti gli effetti, senza necessità di ulteriori comunicazioni.</w:t>
      </w:r>
    </w:p>
    <w:p w:rsidR="00FD5352" w:rsidRPr="007B4005" w:rsidRDefault="00FD5352"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E52CCA" w:rsidRPr="002224FB" w:rsidRDefault="00E52CCA" w:rsidP="00E52CCA">
      <w:pPr>
        <w:widowControl w:val="0"/>
        <w:tabs>
          <w:tab w:val="left" w:pos="9923"/>
        </w:tabs>
        <w:ind w:left="567"/>
        <w:jc w:val="both"/>
        <w:rPr>
          <w:rFonts w:ascii="Arial" w:hAnsi="Arial" w:cs="Arial"/>
          <w:b/>
          <w:sz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E52CCA" w:rsidRPr="00FD5352" w:rsidRDefault="007233D8" w:rsidP="00E52CCA">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DD782E">
        <w:rPr>
          <w:rFonts w:ascii="Arial" w:hAnsi="Arial" w:cs="Arial"/>
          <w:sz w:val="22"/>
        </w:rPr>
        <w:t>vertent</w:t>
      </w:r>
      <w:r w:rsidR="00FD5352">
        <w:rPr>
          <w:rFonts w:ascii="Arial" w:hAnsi="Arial" w:cs="Arial"/>
          <w:sz w:val="22"/>
        </w:rPr>
        <w:t>e</w:t>
      </w:r>
      <w:r w:rsidR="00DD782E">
        <w:rPr>
          <w:rFonts w:ascii="Arial" w:hAnsi="Arial" w:cs="Arial"/>
          <w:sz w:val="22"/>
        </w:rPr>
        <w:t xml:space="preserve"> su argomenti attinenti al profilo di </w:t>
      </w:r>
      <w:r w:rsidR="00E52CCA">
        <w:rPr>
          <w:rFonts w:ascii="Arial" w:hAnsi="Arial" w:cs="Arial"/>
          <w:sz w:val="22"/>
        </w:rPr>
        <w:t xml:space="preserve">Collaboratore </w:t>
      </w:r>
      <w:r w:rsidR="00EA437C">
        <w:rPr>
          <w:rFonts w:ascii="Arial" w:hAnsi="Arial" w:cs="Arial"/>
          <w:sz w:val="22"/>
        </w:rPr>
        <w:t>Tecnico</w:t>
      </w:r>
      <w:r w:rsidR="00E52CCA">
        <w:rPr>
          <w:rFonts w:ascii="Arial" w:hAnsi="Arial" w:cs="Arial"/>
          <w:sz w:val="22"/>
        </w:rPr>
        <w:t xml:space="preserve"> Professionale</w:t>
      </w:r>
      <w:r w:rsidR="00EA437C">
        <w:rPr>
          <w:rFonts w:ascii="Arial" w:hAnsi="Arial" w:cs="Arial"/>
          <w:sz w:val="22"/>
        </w:rPr>
        <w:t xml:space="preserve"> da assegnare alla Struttura Complessa Gestione Acquisti</w:t>
      </w:r>
      <w:r w:rsidR="00DD782E">
        <w:rPr>
          <w:rFonts w:ascii="Arial" w:hAnsi="Arial" w:cs="Arial"/>
          <w:sz w:val="22"/>
        </w:rPr>
        <w:t>.</w:t>
      </w:r>
      <w:r w:rsidR="00E52CCA">
        <w:rPr>
          <w:rFonts w:ascii="Arial" w:hAnsi="Arial" w:cs="Arial"/>
          <w:sz w:val="22"/>
        </w:rPr>
        <w:t xml:space="preserve"> In particolare la prova </w:t>
      </w:r>
      <w:r w:rsidR="00FD5352">
        <w:rPr>
          <w:rFonts w:ascii="Arial" w:hAnsi="Arial" w:cs="Arial"/>
          <w:sz w:val="22"/>
        </w:rPr>
        <w:t xml:space="preserve">sarà </w:t>
      </w:r>
      <w:r w:rsidR="00E52CCA">
        <w:rPr>
          <w:rFonts w:ascii="Arial" w:hAnsi="Arial" w:cs="Arial"/>
          <w:sz w:val="22"/>
        </w:rPr>
        <w:t xml:space="preserve">finalizzata </w:t>
      </w:r>
      <w:r w:rsidR="00E52CCA" w:rsidRPr="00FD5352">
        <w:rPr>
          <w:rFonts w:ascii="Arial" w:hAnsi="Arial" w:cs="Arial"/>
          <w:sz w:val="22"/>
        </w:rPr>
        <w:t xml:space="preserve">alla conoscenza dei seguenti argomenti: </w:t>
      </w:r>
    </w:p>
    <w:p w:rsidR="00EA437C" w:rsidRDefault="00EA437C" w:rsidP="00FD5352">
      <w:pPr>
        <w:pStyle w:val="Paragrafoelenco"/>
        <w:numPr>
          <w:ilvl w:val="0"/>
          <w:numId w:val="41"/>
        </w:numPr>
        <w:tabs>
          <w:tab w:val="num" w:pos="993"/>
        </w:tabs>
        <w:ind w:left="993" w:hanging="284"/>
        <w:jc w:val="both"/>
        <w:rPr>
          <w:rFonts w:ascii="Arial" w:hAnsi="Arial" w:cs="Arial"/>
          <w:sz w:val="22"/>
        </w:rPr>
      </w:pPr>
      <w:proofErr w:type="gramStart"/>
      <w:r>
        <w:rPr>
          <w:rFonts w:ascii="Arial" w:hAnsi="Arial" w:cs="Arial"/>
          <w:sz w:val="22"/>
        </w:rPr>
        <w:t>normativa</w:t>
      </w:r>
      <w:proofErr w:type="gramEnd"/>
      <w:r>
        <w:rPr>
          <w:rFonts w:ascii="Arial" w:hAnsi="Arial" w:cs="Arial"/>
          <w:sz w:val="22"/>
        </w:rPr>
        <w:t xml:space="preserve"> in materia di appalti;</w:t>
      </w:r>
    </w:p>
    <w:p w:rsidR="00EA437C" w:rsidRDefault="00EA437C" w:rsidP="00FD5352">
      <w:pPr>
        <w:pStyle w:val="Paragrafoelenco"/>
        <w:numPr>
          <w:ilvl w:val="0"/>
          <w:numId w:val="41"/>
        </w:numPr>
        <w:tabs>
          <w:tab w:val="num" w:pos="993"/>
        </w:tabs>
        <w:ind w:left="993" w:hanging="284"/>
        <w:jc w:val="both"/>
        <w:rPr>
          <w:rFonts w:ascii="Arial" w:hAnsi="Arial" w:cs="Arial"/>
          <w:sz w:val="22"/>
        </w:rPr>
      </w:pPr>
      <w:proofErr w:type="gramStart"/>
      <w:r>
        <w:rPr>
          <w:rFonts w:ascii="Arial" w:hAnsi="Arial" w:cs="Arial"/>
          <w:sz w:val="22"/>
        </w:rPr>
        <w:t>normativa</w:t>
      </w:r>
      <w:proofErr w:type="gramEnd"/>
      <w:r>
        <w:rPr>
          <w:rFonts w:ascii="Arial" w:hAnsi="Arial" w:cs="Arial"/>
          <w:sz w:val="22"/>
        </w:rPr>
        <w:t xml:space="preserve"> regionale su organizzazione sanitaria;</w:t>
      </w:r>
    </w:p>
    <w:p w:rsidR="00EA437C" w:rsidRDefault="00EA437C" w:rsidP="00FD5352">
      <w:pPr>
        <w:pStyle w:val="Paragrafoelenco"/>
        <w:numPr>
          <w:ilvl w:val="0"/>
          <w:numId w:val="41"/>
        </w:numPr>
        <w:tabs>
          <w:tab w:val="num" w:pos="993"/>
        </w:tabs>
        <w:ind w:left="993" w:hanging="284"/>
        <w:jc w:val="both"/>
        <w:rPr>
          <w:rFonts w:ascii="Arial" w:hAnsi="Arial" w:cs="Arial"/>
          <w:sz w:val="22"/>
        </w:rPr>
      </w:pPr>
      <w:proofErr w:type="gramStart"/>
      <w:r>
        <w:rPr>
          <w:rFonts w:ascii="Arial" w:hAnsi="Arial" w:cs="Arial"/>
          <w:sz w:val="22"/>
        </w:rPr>
        <w:t>normativa</w:t>
      </w:r>
      <w:proofErr w:type="gramEnd"/>
      <w:r>
        <w:rPr>
          <w:rFonts w:ascii="Arial" w:hAnsi="Arial" w:cs="Arial"/>
          <w:sz w:val="22"/>
        </w:rPr>
        <w:t xml:space="preserve"> in materia di trasparenza e anticorruzione;</w:t>
      </w:r>
    </w:p>
    <w:p w:rsidR="00EA437C" w:rsidRDefault="00EA437C" w:rsidP="00FD5352">
      <w:pPr>
        <w:pStyle w:val="Paragrafoelenco"/>
        <w:numPr>
          <w:ilvl w:val="0"/>
          <w:numId w:val="41"/>
        </w:numPr>
        <w:tabs>
          <w:tab w:val="num" w:pos="993"/>
        </w:tabs>
        <w:ind w:left="993" w:hanging="284"/>
        <w:jc w:val="both"/>
        <w:rPr>
          <w:rFonts w:ascii="Arial" w:hAnsi="Arial" w:cs="Arial"/>
          <w:sz w:val="22"/>
        </w:rPr>
      </w:pPr>
      <w:proofErr w:type="gramStart"/>
      <w:r>
        <w:rPr>
          <w:rFonts w:ascii="Arial" w:hAnsi="Arial" w:cs="Arial"/>
          <w:sz w:val="22"/>
        </w:rPr>
        <w:t>normativa</w:t>
      </w:r>
      <w:proofErr w:type="gramEnd"/>
      <w:r>
        <w:rPr>
          <w:rFonts w:ascii="Arial" w:hAnsi="Arial" w:cs="Arial"/>
          <w:sz w:val="22"/>
        </w:rPr>
        <w:t xml:space="preserve"> in materia di privacy</w:t>
      </w:r>
      <w:r w:rsidR="00FD5352">
        <w:rPr>
          <w:rFonts w:ascii="Arial" w:hAnsi="Arial" w:cs="Arial"/>
          <w:sz w:val="22"/>
        </w:rPr>
        <w:t>;</w:t>
      </w:r>
    </w:p>
    <w:p w:rsidR="00EA437C" w:rsidRDefault="00EA437C" w:rsidP="00FD5352">
      <w:pPr>
        <w:pStyle w:val="Paragrafoelenco"/>
        <w:numPr>
          <w:ilvl w:val="0"/>
          <w:numId w:val="41"/>
        </w:numPr>
        <w:tabs>
          <w:tab w:val="num" w:pos="993"/>
        </w:tabs>
        <w:ind w:left="993" w:hanging="284"/>
        <w:jc w:val="both"/>
        <w:rPr>
          <w:rFonts w:ascii="Arial" w:hAnsi="Arial" w:cs="Arial"/>
          <w:sz w:val="22"/>
        </w:rPr>
      </w:pPr>
      <w:proofErr w:type="gramStart"/>
      <w:r>
        <w:rPr>
          <w:rFonts w:ascii="Arial" w:hAnsi="Arial" w:cs="Arial"/>
          <w:sz w:val="22"/>
        </w:rPr>
        <w:t>elementi</w:t>
      </w:r>
      <w:proofErr w:type="gramEnd"/>
      <w:r>
        <w:rPr>
          <w:rFonts w:ascii="Arial" w:hAnsi="Arial" w:cs="Arial"/>
          <w:sz w:val="22"/>
        </w:rPr>
        <w:t xml:space="preserve"> di contabilità del SSN e SSR.</w:t>
      </w:r>
    </w:p>
    <w:p w:rsidR="004F09E4" w:rsidRDefault="004F09E4" w:rsidP="00EA437C">
      <w:pPr>
        <w:pStyle w:val="Paragrafoelenco"/>
        <w:ind w:left="993"/>
        <w:jc w:val="both"/>
        <w:rPr>
          <w:rFonts w:ascii="Arial" w:hAnsi="Arial" w:cs="Arial"/>
          <w:sz w:val="22"/>
        </w:rPr>
      </w:pPr>
    </w:p>
    <w:p w:rsidR="00DD782E" w:rsidRDefault="00DD782E" w:rsidP="007233D8">
      <w:pPr>
        <w:ind w:left="567"/>
        <w:jc w:val="both"/>
        <w:rPr>
          <w:rFonts w:ascii="Arial" w:hAnsi="Arial" w:cs="Arial"/>
          <w:sz w:val="22"/>
        </w:rPr>
      </w:pPr>
      <w:r>
        <w:rPr>
          <w:rFonts w:ascii="Arial" w:hAnsi="Arial" w:cs="Arial"/>
          <w:sz w:val="22"/>
        </w:rPr>
        <w:t xml:space="preserve">La prova scritta, ad insindacabile giudizio della Commissione Esaminatrice, potrà consistere anche nella </w:t>
      </w:r>
      <w:r w:rsidR="007233D8">
        <w:rPr>
          <w:rFonts w:ascii="Arial" w:hAnsi="Arial" w:cs="Arial"/>
          <w:sz w:val="22"/>
        </w:rPr>
        <w:t xml:space="preserve">soluzione di </w:t>
      </w:r>
      <w:r w:rsidR="007233D8" w:rsidRPr="001B5D94">
        <w:rPr>
          <w:rFonts w:ascii="Arial" w:hAnsi="Arial" w:cs="Arial"/>
          <w:sz w:val="22"/>
        </w:rPr>
        <w:t>quesiti a risposta sintetica</w:t>
      </w:r>
      <w:r w:rsidR="007233D8">
        <w:rPr>
          <w:rFonts w:ascii="Arial" w:hAnsi="Arial" w:cs="Arial"/>
          <w:sz w:val="22"/>
        </w:rPr>
        <w:t xml:space="preserve"> ovvero a risposta multipla</w:t>
      </w:r>
      <w:r>
        <w:rPr>
          <w:rFonts w:ascii="Arial" w:hAnsi="Arial" w:cs="Arial"/>
          <w:sz w:val="22"/>
        </w:rPr>
        <w:t xml:space="preserve">. </w:t>
      </w:r>
    </w:p>
    <w:p w:rsidR="00FD5352" w:rsidRDefault="00FD5352" w:rsidP="007233D8">
      <w:pPr>
        <w:ind w:left="567"/>
        <w:jc w:val="both"/>
        <w:rPr>
          <w:rFonts w:ascii="Arial" w:hAnsi="Arial" w:cs="Arial"/>
          <w:sz w:val="22"/>
        </w:rPr>
      </w:pPr>
    </w:p>
    <w:p w:rsidR="007233D8" w:rsidRDefault="007233D8" w:rsidP="007233D8">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è subordinato al raggiungimento di una valutazione di sufficienza espressa in termini numerici di almeno 21/30</w:t>
      </w:r>
      <w:r>
        <w:rPr>
          <w:rFonts w:ascii="Arial" w:hAnsi="Arial" w:cs="Arial"/>
          <w:sz w:val="22"/>
        </w:rPr>
        <w:t xml:space="preserve">. </w:t>
      </w:r>
    </w:p>
    <w:p w:rsidR="007233D8" w:rsidRPr="004A7C30" w:rsidRDefault="007233D8" w:rsidP="007233D8">
      <w:pPr>
        <w:ind w:left="567"/>
        <w:jc w:val="both"/>
        <w:rPr>
          <w:rFonts w:ascii="Arial" w:hAnsi="Arial" w:cs="Arial"/>
          <w:sz w:val="22"/>
        </w:rPr>
      </w:pPr>
    </w:p>
    <w:p w:rsidR="00EA437C" w:rsidRDefault="007233D8" w:rsidP="007233D8">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EA437C">
        <w:rPr>
          <w:rFonts w:ascii="Arial" w:hAnsi="Arial" w:cs="Arial"/>
          <w:sz w:val="22"/>
        </w:rPr>
        <w:t xml:space="preserve">estrazione e manipolazione di file </w:t>
      </w:r>
      <w:proofErr w:type="spellStart"/>
      <w:r w:rsidR="00EA437C">
        <w:rPr>
          <w:rFonts w:ascii="Arial" w:hAnsi="Arial" w:cs="Arial"/>
          <w:sz w:val="22"/>
        </w:rPr>
        <w:t>excel</w:t>
      </w:r>
      <w:proofErr w:type="spellEnd"/>
      <w:r w:rsidR="00EA437C">
        <w:rPr>
          <w:rFonts w:ascii="Arial" w:hAnsi="Arial" w:cs="Arial"/>
          <w:sz w:val="22"/>
        </w:rPr>
        <w:t>.</w:t>
      </w:r>
    </w:p>
    <w:p w:rsidR="00FD5352" w:rsidRDefault="00FD5352" w:rsidP="007233D8">
      <w:pPr>
        <w:ind w:left="567"/>
        <w:jc w:val="both"/>
        <w:rPr>
          <w:rFonts w:ascii="Arial" w:hAnsi="Arial" w:cs="Arial"/>
          <w:sz w:val="22"/>
        </w:rPr>
      </w:pPr>
    </w:p>
    <w:p w:rsidR="007233D8" w:rsidRPr="004A7C30" w:rsidRDefault="007233D8" w:rsidP="007233D8">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pratica</w:t>
      </w:r>
      <w:r w:rsidRPr="004A7C30">
        <w:rPr>
          <w:rFonts w:ascii="Arial" w:hAnsi="Arial" w:cs="Arial"/>
          <w:sz w:val="22"/>
        </w:rPr>
        <w:t xml:space="preserve"> è subordinato al raggiungimento di una valutazione di sufficienza espressa in termini numerici di almeno </w:t>
      </w:r>
      <w:r>
        <w:rPr>
          <w:rFonts w:ascii="Arial" w:hAnsi="Arial" w:cs="Arial"/>
          <w:sz w:val="22"/>
        </w:rPr>
        <w:t>14</w:t>
      </w:r>
      <w:r w:rsidRPr="004A7C30">
        <w:rPr>
          <w:rFonts w:ascii="Arial" w:hAnsi="Arial" w:cs="Arial"/>
          <w:sz w:val="22"/>
        </w:rPr>
        <w:t>/</w:t>
      </w:r>
      <w:r>
        <w:rPr>
          <w:rFonts w:ascii="Arial" w:hAnsi="Arial" w:cs="Arial"/>
          <w:sz w:val="22"/>
        </w:rPr>
        <w:t>2</w:t>
      </w:r>
      <w:r w:rsidRPr="004A7C30">
        <w:rPr>
          <w:rFonts w:ascii="Arial" w:hAnsi="Arial" w:cs="Arial"/>
          <w:sz w:val="22"/>
        </w:rPr>
        <w:t>0</w:t>
      </w:r>
      <w:r>
        <w:rPr>
          <w:rFonts w:ascii="Arial" w:hAnsi="Arial" w:cs="Arial"/>
          <w:sz w:val="22"/>
        </w:rPr>
        <w:t xml:space="preserve">. </w:t>
      </w:r>
    </w:p>
    <w:p w:rsidR="006E40E3" w:rsidRDefault="006E40E3" w:rsidP="00E32B13">
      <w:pPr>
        <w:widowControl w:val="0"/>
        <w:ind w:left="567"/>
        <w:jc w:val="both"/>
        <w:rPr>
          <w:rFonts w:ascii="Arial" w:hAnsi="Arial" w:cs="Arial"/>
          <w:sz w:val="22"/>
          <w:u w:val="single"/>
        </w:rPr>
      </w:pPr>
    </w:p>
    <w:p w:rsidR="00EA437C" w:rsidRPr="001B5D94" w:rsidRDefault="00EA437C" w:rsidP="00EA437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delle precedenti prove e </w:t>
      </w:r>
      <w:r w:rsidRPr="001B5D94">
        <w:rPr>
          <w:rFonts w:ascii="Arial" w:hAnsi="Arial" w:cs="Arial"/>
          <w:sz w:val="22"/>
        </w:rPr>
        <w:t xml:space="preserve">connessi alla qualificazione professionale richiesta, </w:t>
      </w:r>
      <w:r>
        <w:rPr>
          <w:rFonts w:ascii="Arial" w:hAnsi="Arial" w:cs="Arial"/>
          <w:sz w:val="22"/>
        </w:rPr>
        <w:t>ivi compresa la conoscenza di applicativi informatici e della lingua inglese almeno a livello iniziale</w:t>
      </w:r>
      <w:r w:rsidRPr="001B5D94">
        <w:rPr>
          <w:rFonts w:ascii="Arial" w:hAnsi="Arial" w:cs="Arial"/>
          <w:sz w:val="22"/>
        </w:rPr>
        <w:t>.</w:t>
      </w:r>
    </w:p>
    <w:p w:rsidR="00EA437C" w:rsidRPr="001B5D94" w:rsidRDefault="00EA437C" w:rsidP="00EA437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A23862" w:rsidRDefault="00A23862" w:rsidP="0043256E">
      <w:pPr>
        <w:widowControl w:val="0"/>
        <w:tabs>
          <w:tab w:val="left" w:pos="9923"/>
        </w:tabs>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A23862" w:rsidRPr="002224FB" w:rsidRDefault="00A23862" w:rsidP="0043256E">
      <w:pPr>
        <w:tabs>
          <w:tab w:val="left" w:pos="9923"/>
        </w:tabs>
        <w:ind w:left="567"/>
        <w:jc w:val="both"/>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w:t>
      </w:r>
      <w:r w:rsidR="00A23862" w:rsidRPr="002224FB">
        <w:rPr>
          <w:rFonts w:ascii="Arial" w:hAnsi="Arial" w:cs="Arial"/>
          <w:sz w:val="22"/>
          <w:szCs w:val="22"/>
        </w:rPr>
        <w:t>to dalla legge 12 Marzo 1999, n.</w:t>
      </w:r>
      <w:r w:rsidRPr="002224FB">
        <w:rPr>
          <w:rFonts w:ascii="Arial" w:hAnsi="Arial" w:cs="Arial"/>
          <w:sz w:val="22"/>
          <w:szCs w:val="22"/>
        </w:rPr>
        <w:t xml:space="preserve"> 68, o da altre disposizioni di legge in vigore che prevedono riserva di posti </w:t>
      </w:r>
      <w:r w:rsidR="008F3163" w:rsidRPr="002224FB">
        <w:rPr>
          <w:rFonts w:ascii="Arial" w:hAnsi="Arial" w:cs="Arial"/>
          <w:sz w:val="22"/>
          <w:szCs w:val="22"/>
        </w:rPr>
        <w:t>i</w:t>
      </w:r>
      <w:r w:rsidRPr="002224FB">
        <w:rPr>
          <w:rFonts w:ascii="Arial" w:hAnsi="Arial" w:cs="Arial"/>
          <w:sz w:val="22"/>
          <w:szCs w:val="22"/>
        </w:rPr>
        <w:t>n favore di particolari categorie di cittadini.</w:t>
      </w:r>
    </w:p>
    <w:p w:rsidR="00A23862" w:rsidRPr="002224FB" w:rsidRDefault="00A23862" w:rsidP="0043256E">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sidR="007233D8">
        <w:rPr>
          <w:rFonts w:ascii="Arial" w:hAnsi="Arial" w:cs="Arial"/>
          <w:sz w:val="22"/>
          <w:szCs w:val="22"/>
        </w:rPr>
        <w:t xml:space="preserve">gli </w:t>
      </w:r>
      <w:r w:rsidRPr="002224FB">
        <w:rPr>
          <w:rFonts w:ascii="Arial" w:hAnsi="Arial" w:cs="Arial"/>
          <w:sz w:val="22"/>
          <w:szCs w:val="22"/>
        </w:rPr>
        <w:t>art</w:t>
      </w:r>
      <w:r w:rsidR="007233D8">
        <w:rPr>
          <w:rFonts w:ascii="Arial" w:hAnsi="Arial" w:cs="Arial"/>
          <w:sz w:val="22"/>
          <w:szCs w:val="22"/>
        </w:rPr>
        <w:t>t</w:t>
      </w:r>
      <w:r w:rsidRPr="002224FB">
        <w:rPr>
          <w:rFonts w:ascii="Arial" w:hAnsi="Arial" w:cs="Arial"/>
          <w:sz w:val="22"/>
          <w:szCs w:val="22"/>
        </w:rPr>
        <w:t xml:space="preserve">. </w:t>
      </w:r>
      <w:r w:rsidR="007233D8">
        <w:rPr>
          <w:rFonts w:ascii="Arial" w:hAnsi="Arial" w:cs="Arial"/>
          <w:sz w:val="22"/>
          <w:szCs w:val="22"/>
        </w:rPr>
        <w:t>24</w:t>
      </w:r>
      <w:r w:rsidRPr="002224FB">
        <w:rPr>
          <w:rFonts w:ascii="Arial" w:hAnsi="Arial" w:cs="Arial"/>
          <w:sz w:val="22"/>
          <w:szCs w:val="22"/>
        </w:rPr>
        <w:t xml:space="preserve"> </w:t>
      </w:r>
      <w:r w:rsidR="007233D8">
        <w:rPr>
          <w:rFonts w:ascii="Arial" w:hAnsi="Arial" w:cs="Arial"/>
          <w:sz w:val="22"/>
          <w:szCs w:val="22"/>
        </w:rPr>
        <w:t xml:space="preserve">e 25 </w:t>
      </w:r>
      <w:r w:rsidRPr="002224FB">
        <w:rPr>
          <w:rFonts w:ascii="Arial" w:hAnsi="Arial" w:cs="Arial"/>
          <w:sz w:val="22"/>
          <w:szCs w:val="22"/>
        </w:rPr>
        <w:t xml:space="preserve">del C.C.N.L. </w:t>
      </w:r>
      <w:r w:rsidR="007233D8">
        <w:rPr>
          <w:rFonts w:ascii="Arial" w:hAnsi="Arial" w:cs="Arial"/>
          <w:sz w:val="22"/>
          <w:szCs w:val="22"/>
        </w:rPr>
        <w:t xml:space="preserve">relativo al personale del comparto sanità triennio 2016/2018 </w:t>
      </w:r>
      <w:r w:rsidRPr="002224FB">
        <w:rPr>
          <w:rFonts w:ascii="Arial" w:hAnsi="Arial" w:cs="Arial"/>
          <w:sz w:val="22"/>
          <w:szCs w:val="22"/>
        </w:rPr>
        <w:t xml:space="preserve">sottoscritto </w:t>
      </w:r>
      <w:r w:rsidR="00422FED">
        <w:rPr>
          <w:rFonts w:ascii="Arial" w:hAnsi="Arial" w:cs="Arial"/>
          <w:sz w:val="22"/>
          <w:szCs w:val="22"/>
        </w:rPr>
        <w:t xml:space="preserve">in </w:t>
      </w:r>
      <w:proofErr w:type="gramStart"/>
      <w:r w:rsidR="00422FED">
        <w:rPr>
          <w:rFonts w:ascii="Arial" w:hAnsi="Arial" w:cs="Arial"/>
          <w:sz w:val="22"/>
          <w:szCs w:val="22"/>
        </w:rPr>
        <w:t xml:space="preserve">data </w:t>
      </w:r>
      <w:r w:rsidRPr="002224FB">
        <w:rPr>
          <w:rFonts w:ascii="Arial" w:hAnsi="Arial" w:cs="Arial"/>
          <w:sz w:val="22"/>
          <w:szCs w:val="22"/>
        </w:rPr>
        <w:t xml:space="preserve"> </w:t>
      </w:r>
      <w:r w:rsidR="007233D8">
        <w:rPr>
          <w:rFonts w:ascii="Arial" w:hAnsi="Arial" w:cs="Arial"/>
          <w:sz w:val="22"/>
          <w:szCs w:val="22"/>
        </w:rPr>
        <w:t>21.5.2018</w:t>
      </w:r>
      <w:proofErr w:type="gramEnd"/>
      <w:r w:rsidRPr="002224FB">
        <w:rPr>
          <w:rFonts w:ascii="Arial" w:hAnsi="Arial" w:cs="Arial"/>
          <w:sz w:val="22"/>
          <w:szCs w:val="22"/>
        </w:rPr>
        <w:t xml:space="preserve">. </w:t>
      </w:r>
    </w:p>
    <w:p w:rsidR="00A23862" w:rsidRPr="002224FB" w:rsidRDefault="00A23862" w:rsidP="00A23862">
      <w:pPr>
        <w:tabs>
          <w:tab w:val="left" w:pos="9923"/>
        </w:tabs>
        <w:ind w:left="567"/>
        <w:jc w:val="both"/>
        <w:rPr>
          <w:rFonts w:ascii="Arial" w:hAnsi="Arial" w:cs="Arial"/>
          <w:sz w:val="22"/>
          <w:szCs w:val="22"/>
        </w:rPr>
      </w:pPr>
      <w:r w:rsidRPr="002224FB">
        <w:rPr>
          <w:rFonts w:ascii="Arial" w:hAnsi="Arial" w:cs="Arial"/>
          <w:sz w:val="22"/>
          <w:szCs w:val="22"/>
        </w:rPr>
        <w:t>Decadrà dall’impiego chi lo abbia conseguito mediante presentazione di documenti falsi o viziati da invalidità non sanabile.</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sidR="00422FED">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lastRenderedPageBreak/>
        <w:t xml:space="preserve">Per le assunzioni a tempo determinato o per specifiche esigenze aziendali o giustificate esigenze personali potranno essere valutati termini diversi per l’effettiva assunzione in servizio.  </w:t>
      </w:r>
    </w:p>
    <w:p w:rsidR="00422FED" w:rsidRDefault="00735E4A" w:rsidP="0043256E">
      <w:pPr>
        <w:tabs>
          <w:tab w:val="left" w:pos="9923"/>
        </w:tabs>
        <w:ind w:left="567"/>
        <w:jc w:val="both"/>
        <w:rPr>
          <w:rFonts w:ascii="Arial" w:hAnsi="Arial" w:cs="Arial"/>
          <w:sz w:val="22"/>
        </w:rPr>
      </w:pPr>
      <w:r>
        <w:rPr>
          <w:rFonts w:ascii="Arial" w:hAnsi="Arial" w:cs="Arial"/>
          <w:sz w:val="22"/>
        </w:rPr>
        <w:t xml:space="preserve">Ai sensi dell’art. 35 – comma 5 </w:t>
      </w:r>
      <w:r w:rsidR="00B972DC">
        <w:rPr>
          <w:rFonts w:ascii="Arial" w:hAnsi="Arial" w:cs="Arial"/>
          <w:sz w:val="22"/>
        </w:rPr>
        <w:t xml:space="preserve">bis - </w:t>
      </w:r>
      <w:r>
        <w:rPr>
          <w:rFonts w:ascii="Arial" w:hAnsi="Arial" w:cs="Arial"/>
          <w:sz w:val="22"/>
        </w:rPr>
        <w:t xml:space="preserve"> del D.lgs. n. 165/2001 i vincitori del concorso dovranno permanere presso la sede di destinazione per un periodo non inferiore a 5 anni.</w:t>
      </w:r>
      <w:r w:rsidR="00FD5352">
        <w:rPr>
          <w:rFonts w:ascii="Arial" w:hAnsi="Arial" w:cs="Arial"/>
          <w:sz w:val="22"/>
        </w:rPr>
        <w:t xml:space="preserve"> </w:t>
      </w:r>
    </w:p>
    <w:p w:rsidR="00FD5352" w:rsidRDefault="00FD5352" w:rsidP="0043256E">
      <w:pPr>
        <w:tabs>
          <w:tab w:val="left" w:pos="9923"/>
        </w:tabs>
        <w:ind w:left="567"/>
        <w:jc w:val="both"/>
        <w:rPr>
          <w:rFonts w:ascii="Arial" w:hAnsi="Arial" w:cs="Arial"/>
          <w:sz w:val="22"/>
          <w:szCs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07F51" w:rsidRPr="002224FB" w:rsidRDefault="00707F51" w:rsidP="003F60DA">
      <w:pPr>
        <w:tabs>
          <w:tab w:val="left" w:pos="9923"/>
        </w:tabs>
        <w:ind w:left="567"/>
        <w:jc w:val="center"/>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7B4005" w:rsidRDefault="007B4005" w:rsidP="007B4005">
      <w:pPr>
        <w:tabs>
          <w:tab w:val="left" w:pos="993"/>
          <w:tab w:val="left" w:pos="9923"/>
        </w:tabs>
        <w:ind w:left="567"/>
        <w:jc w:val="both"/>
        <w:rPr>
          <w:rFonts w:ascii="Arial" w:hAnsi="Arial" w:cs="Arial"/>
          <w:sz w:val="22"/>
          <w:szCs w:val="22"/>
        </w:rPr>
      </w:pPr>
    </w:p>
    <w:p w:rsid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sidR="0078046C">
        <w:rPr>
          <w:rFonts w:ascii="Arial" w:hAnsi="Arial" w:cs="Arial"/>
          <w:sz w:val="22"/>
          <w:szCs w:val="22"/>
        </w:rPr>
        <w:t>asst-valleolona</w:t>
      </w:r>
      <w:r w:rsidRPr="007B4005">
        <w:rPr>
          <w:rFonts w:ascii="Arial" w:hAnsi="Arial" w:cs="Arial"/>
          <w:sz w:val="22"/>
          <w:szCs w:val="22"/>
        </w:rPr>
        <w:t>.it nella sezione “</w:t>
      </w:r>
      <w:r w:rsidR="00DD782E">
        <w:rPr>
          <w:rFonts w:ascii="Arial" w:hAnsi="Arial" w:cs="Arial"/>
          <w:sz w:val="22"/>
          <w:szCs w:val="22"/>
        </w:rPr>
        <w:t>Lavora con noi</w:t>
      </w:r>
      <w:r w:rsidR="0078046C">
        <w:rPr>
          <w:rFonts w:ascii="Arial" w:hAnsi="Arial" w:cs="Arial"/>
          <w:sz w:val="22"/>
          <w:szCs w:val="22"/>
        </w:rPr>
        <w:t xml:space="preserve">” e tale pubblicazione ha valore, a tutti gli effetti, di notifica ai candidati. Secondo la normativa vigente la graduatoria sarà pubblicata, altresì, sul Bollettino Ufficiale della Regione Lombardia, e rimarrà efficace per </w:t>
      </w:r>
      <w:proofErr w:type="gramStart"/>
      <w:r w:rsidR="0078046C">
        <w:rPr>
          <w:rFonts w:ascii="Arial" w:hAnsi="Arial" w:cs="Arial"/>
          <w:sz w:val="22"/>
          <w:szCs w:val="22"/>
        </w:rPr>
        <w:t>un  periodo</w:t>
      </w:r>
      <w:proofErr w:type="gramEnd"/>
      <w:r w:rsidR="0078046C">
        <w:rPr>
          <w:rFonts w:ascii="Arial" w:hAnsi="Arial" w:cs="Arial"/>
          <w:sz w:val="22"/>
          <w:szCs w:val="22"/>
        </w:rPr>
        <w:t xml:space="preserve"> di 36 mesi decorrenti dalla pubblicazione secondo le prescrizioni vigenti in materia. </w:t>
      </w:r>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I candidati dovranno provvedere, a loro spese, al ritiro dei documenti e delle pubblicazioni allegate alla domanda decorsi 120 giorni dalla data di pubblicazione sul sito aziendale dell’esito dell’avviso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7B2AAF" w:rsidRPr="00735E4A" w:rsidRDefault="007B2AAF" w:rsidP="007B2AAF">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7B2AAF" w:rsidRPr="00CC232F" w:rsidRDefault="007B2AAF" w:rsidP="007B2AAF">
      <w:pPr>
        <w:tabs>
          <w:tab w:val="left" w:pos="9923"/>
        </w:tabs>
        <w:ind w:left="567"/>
        <w:jc w:val="both"/>
        <w:rPr>
          <w:rStyle w:val="fontstyle56"/>
          <w:rFonts w:ascii="Arial" w:hAnsi="Arial" w:cs="Arial"/>
          <w:sz w:val="22"/>
        </w:rPr>
      </w:pPr>
      <w:r w:rsidRPr="00CC232F">
        <w:rPr>
          <w:rStyle w:val="fontstyle56"/>
          <w:rFonts w:ascii="Arial" w:hAnsi="Arial" w:cs="Arial"/>
          <w:sz w:val="22"/>
        </w:rPr>
        <w:t>1.</w:t>
      </w:r>
      <w:r>
        <w:rPr>
          <w:rStyle w:val="fontstyle56"/>
          <w:rFonts w:ascii="Arial" w:hAnsi="Arial" w:cs="Arial"/>
          <w:sz w:val="22"/>
        </w:rPr>
        <w:t xml:space="preserve"> </w:t>
      </w:r>
      <w:r w:rsidRPr="00CC232F">
        <w:rPr>
          <w:rStyle w:val="fontstyle56"/>
          <w:rFonts w:ascii="Arial" w:hAnsi="Arial" w:cs="Arial"/>
          <w:sz w:val="22"/>
        </w:rPr>
        <w:t xml:space="preserve">Legge n. 190/2012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Prevenzione della Corruzione;</w:t>
      </w:r>
    </w:p>
    <w:p w:rsidR="007B2AAF" w:rsidRPr="00CC232F" w:rsidRDefault="007B2AAF" w:rsidP="007B2AAF">
      <w:pPr>
        <w:tabs>
          <w:tab w:val="left" w:pos="9923"/>
        </w:tabs>
        <w:ind w:left="567"/>
        <w:jc w:val="both"/>
        <w:rPr>
          <w:rStyle w:val="fontstyle56"/>
          <w:rFonts w:ascii="Arial" w:hAnsi="Arial" w:cs="Arial"/>
          <w:sz w:val="22"/>
        </w:rPr>
      </w:pPr>
      <w:r w:rsidRPr="00CC232F">
        <w:rPr>
          <w:rStyle w:val="fontstyle56"/>
          <w:rFonts w:ascii="Arial" w:hAnsi="Arial" w:cs="Arial"/>
          <w:sz w:val="22"/>
        </w:rPr>
        <w:t>2.</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97 del 25 maggio 2016 di revisione e semplificazione delle disposizioni in materia di prevenzione della corruzione, pubblicità e trasparenza;</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3</w:t>
      </w:r>
      <w:r w:rsidRPr="00CC232F">
        <w:rPr>
          <w:rStyle w:val="fontstyle56"/>
          <w:rFonts w:ascii="Arial" w:hAnsi="Arial" w:cs="Arial"/>
          <w:sz w:val="22"/>
        </w:rPr>
        <w:t xml:space="preserve">. </w:t>
      </w:r>
      <w:proofErr w:type="spellStart"/>
      <w:r w:rsidRPr="00CC232F">
        <w:rPr>
          <w:rStyle w:val="fontstyle56"/>
          <w:rFonts w:ascii="Arial" w:hAnsi="Arial" w:cs="Arial"/>
          <w:sz w:val="22"/>
        </w:rPr>
        <w:t>D.Lvo</w:t>
      </w:r>
      <w:proofErr w:type="spellEnd"/>
      <w:r w:rsidRPr="00CC232F">
        <w:rPr>
          <w:rStyle w:val="fontstyle56"/>
          <w:rFonts w:ascii="Arial" w:hAnsi="Arial" w:cs="Arial"/>
          <w:sz w:val="22"/>
        </w:rPr>
        <w:t xml:space="preserve"> n. 39/2013 in materia di incompatibilità e </w:t>
      </w:r>
      <w:proofErr w:type="spellStart"/>
      <w:r w:rsidRPr="00CC232F">
        <w:rPr>
          <w:rStyle w:val="fontstyle56"/>
          <w:rFonts w:ascii="Arial" w:hAnsi="Arial" w:cs="Arial"/>
          <w:sz w:val="22"/>
        </w:rPr>
        <w:t>inconferibilità</w:t>
      </w:r>
      <w:proofErr w:type="spellEnd"/>
      <w:r w:rsidRPr="00CC232F">
        <w:rPr>
          <w:rStyle w:val="fontstyle56"/>
          <w:rFonts w:ascii="Arial" w:hAnsi="Arial" w:cs="Arial"/>
          <w:sz w:val="22"/>
        </w:rPr>
        <w:t xml:space="preserve"> incarichi;</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4</w:t>
      </w:r>
      <w:r w:rsidRPr="00CC232F">
        <w:rPr>
          <w:rStyle w:val="fontstyle56"/>
          <w:rFonts w:ascii="Arial" w:hAnsi="Arial" w:cs="Arial"/>
          <w:sz w:val="22"/>
        </w:rPr>
        <w:t>.</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33/2013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Trasparenza;</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5</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D.L.gs n. 159/</w:t>
      </w:r>
      <w:proofErr w:type="gramStart"/>
      <w:r w:rsidRPr="00CC232F">
        <w:rPr>
          <w:rStyle w:val="fontstyle56"/>
          <w:rFonts w:ascii="Arial" w:hAnsi="Arial" w:cs="Arial"/>
          <w:sz w:val="22"/>
        </w:rPr>
        <w:t>2011:Codice</w:t>
      </w:r>
      <w:proofErr w:type="gramEnd"/>
      <w:r w:rsidRPr="00CC232F">
        <w:rPr>
          <w:rStyle w:val="fontstyle56"/>
          <w:rFonts w:ascii="Arial" w:hAnsi="Arial" w:cs="Arial"/>
          <w:sz w:val="22"/>
        </w:rPr>
        <w:t xml:space="preserve"> delle Leggi Antimafia;</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6</w:t>
      </w:r>
      <w:r w:rsidRPr="00CC232F">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231/2001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responsabilità amministrativa delle persone giuridiche;</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7</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8</w:t>
      </w:r>
      <w:r w:rsidRPr="00CC232F">
        <w:rPr>
          <w:rStyle w:val="fontstyle56"/>
          <w:rFonts w:ascii="Arial" w:hAnsi="Arial" w:cs="Arial"/>
          <w:sz w:val="22"/>
        </w:rPr>
        <w:t>. Codice di Comportamento aziendale dei dipendenti;</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9</w:t>
      </w:r>
      <w:r w:rsidRPr="00CC232F">
        <w:rPr>
          <w:rStyle w:val="fontstyle56"/>
          <w:rFonts w:ascii="Arial" w:hAnsi="Arial" w:cs="Arial"/>
          <w:sz w:val="22"/>
        </w:rPr>
        <w:t>. Regolamento aziendale sui criteri per lo svolgimento di incarichi affidati ai dipendenti;</w:t>
      </w:r>
    </w:p>
    <w:p w:rsidR="007B2AAF" w:rsidRPr="00CC232F" w:rsidRDefault="007B2AAF" w:rsidP="007B2AAF">
      <w:pPr>
        <w:tabs>
          <w:tab w:val="left" w:pos="9923"/>
        </w:tabs>
        <w:ind w:left="567"/>
        <w:jc w:val="both"/>
        <w:rPr>
          <w:rStyle w:val="fontstyle56"/>
          <w:rFonts w:ascii="Arial" w:hAnsi="Arial" w:cs="Arial"/>
          <w:sz w:val="22"/>
        </w:rPr>
      </w:pPr>
      <w:r>
        <w:rPr>
          <w:rStyle w:val="fontstyle56"/>
          <w:rFonts w:ascii="Arial" w:hAnsi="Arial" w:cs="Arial"/>
          <w:sz w:val="22"/>
        </w:rPr>
        <w:t>10</w:t>
      </w:r>
      <w:r w:rsidRPr="00CC232F">
        <w:rPr>
          <w:rStyle w:val="fontstyle56"/>
          <w:rFonts w:ascii="Arial" w:hAnsi="Arial" w:cs="Arial"/>
          <w:sz w:val="22"/>
        </w:rPr>
        <w:t>. Carta dei Servizi;</w:t>
      </w:r>
    </w:p>
    <w:p w:rsidR="007B2AAF" w:rsidRDefault="007B2AAF" w:rsidP="007B2AAF">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w:t>
      </w:r>
      <w:r w:rsidRPr="00DD782E">
        <w:rPr>
          <w:rFonts w:ascii="Arial" w:hAnsi="Arial" w:cs="Arial"/>
          <w:sz w:val="22"/>
          <w:szCs w:val="22"/>
        </w:rPr>
        <w:lastRenderedPageBreak/>
        <w:t xml:space="preserve">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4C697B">
        <w:rPr>
          <w:rFonts w:ascii="Arial" w:hAnsi="Arial" w:cs="Arial"/>
          <w:sz w:val="22"/>
          <w:szCs w:val="22"/>
        </w:rPr>
        <w:t xml:space="preserve">13 maggio </w:t>
      </w:r>
      <w:r w:rsidR="00FC1786">
        <w:rPr>
          <w:rFonts w:ascii="Arial" w:hAnsi="Arial" w:cs="Arial"/>
          <w:sz w:val="22"/>
          <w:szCs w:val="22"/>
        </w:rPr>
        <w:t>2020</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D782E" w:rsidRDefault="00DD782E" w:rsidP="00FD5352">
      <w:pPr>
        <w:tabs>
          <w:tab w:val="left" w:pos="9923"/>
        </w:tabs>
        <w:ind w:left="567"/>
        <w:jc w:val="center"/>
        <w:rPr>
          <w:rFonts w:ascii="Courier New" w:hAnsi="Courier New" w:cs="Courier New"/>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8F7980" w:rsidRDefault="008F7980" w:rsidP="00DD782E">
      <w:pPr>
        <w:tabs>
          <w:tab w:val="left" w:pos="993"/>
          <w:tab w:val="left" w:pos="9923"/>
        </w:tabs>
        <w:ind w:left="567"/>
        <w:jc w:val="both"/>
        <w:rPr>
          <w:rFonts w:ascii="Arial" w:hAnsi="Arial" w:cs="Arial"/>
          <w:sz w:val="22"/>
          <w:szCs w:val="22"/>
        </w:rPr>
      </w:pPr>
    </w:p>
    <w:sectPr w:rsidR="008F7980"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710E9">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710E9">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1294B61"/>
    <w:multiLevelType w:val="hybridMultilevel"/>
    <w:tmpl w:val="3010370C"/>
    <w:lvl w:ilvl="0" w:tplc="09ECE960">
      <w:start w:val="1"/>
      <w:numFmt w:val="bullet"/>
      <w:lvlText w:val="-"/>
      <w:lvlJc w:val="left"/>
      <w:pPr>
        <w:tabs>
          <w:tab w:val="num" w:pos="2204"/>
        </w:tabs>
        <w:ind w:left="2204" w:hanging="360"/>
      </w:pPr>
      <w:rPr>
        <w:rFonts w:ascii="Arial" w:eastAsia="Times New Roman" w:hAnsi="Arial" w:cs="Arial" w:hint="default"/>
      </w:rPr>
    </w:lvl>
    <w:lvl w:ilvl="1" w:tplc="B22485F6">
      <w:start w:val="1"/>
      <w:numFmt w:val="decimal"/>
      <w:lvlText w:val="%2."/>
      <w:lvlJc w:val="left"/>
      <w:pPr>
        <w:tabs>
          <w:tab w:val="num" w:pos="2924"/>
        </w:tabs>
        <w:ind w:left="2924" w:hanging="360"/>
      </w:pPr>
      <w:rPr>
        <w:rFonts w:hint="default"/>
        <w:b/>
        <w:i w:val="0"/>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12">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4">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37D6DDA"/>
    <w:multiLevelType w:val="hybridMultilevel"/>
    <w:tmpl w:val="3F96A734"/>
    <w:lvl w:ilvl="0" w:tplc="F976BA14">
      <w:numFmt w:val="bullet"/>
      <w:lvlText w:val="-"/>
      <w:lvlJc w:val="left"/>
      <w:pPr>
        <w:ind w:left="1866" w:hanging="360"/>
      </w:pPr>
      <w:rPr>
        <w:rFonts w:ascii="Courier New" w:eastAsia="Times New Roman" w:hAnsi="Courier New" w:cs="Courier New"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3"/>
  </w:num>
  <w:num w:numId="5">
    <w:abstractNumId w:val="4"/>
  </w:num>
  <w:num w:numId="6">
    <w:abstractNumId w:val="6"/>
  </w:num>
  <w:num w:numId="7">
    <w:abstractNumId w:val="20"/>
  </w:num>
  <w:num w:numId="8">
    <w:abstractNumId w:val="17"/>
  </w:num>
  <w:num w:numId="9">
    <w:abstractNumId w:val="16"/>
  </w:num>
  <w:num w:numId="10">
    <w:abstractNumId w:val="13"/>
  </w:num>
  <w:num w:numId="11">
    <w:abstractNumId w:val="31"/>
  </w:num>
  <w:num w:numId="12">
    <w:abstractNumId w:val="8"/>
  </w:num>
  <w:num w:numId="13">
    <w:abstractNumId w:val="26"/>
  </w:num>
  <w:num w:numId="14">
    <w:abstractNumId w:val="28"/>
  </w:num>
  <w:num w:numId="15">
    <w:abstractNumId w:val="15"/>
  </w:num>
  <w:num w:numId="16">
    <w:abstractNumId w:val="1"/>
  </w:num>
  <w:num w:numId="17">
    <w:abstractNumId w:val="33"/>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3"/>
  </w:num>
  <w:num w:numId="28">
    <w:abstractNumId w:val="26"/>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1"/>
  </w:num>
  <w:num w:numId="39">
    <w:abstractNumId w:val="32"/>
  </w:num>
  <w:num w:numId="40">
    <w:abstractNumId w:val="24"/>
  </w:num>
  <w:num w:numId="41">
    <w:abstractNumId w:val="11"/>
  </w:num>
  <w:num w:numId="42">
    <w:abstractNumId w:val="27"/>
  </w:num>
  <w:num w:numId="43">
    <w:abstractNumId w:val="29"/>
  </w:num>
  <w:num w:numId="44">
    <w:abstractNumId w:val="29"/>
    <w:lvlOverride w:ilvl="0">
      <w:lvl w:ilvl="0" w:tplc="0AF4A5B6">
        <w:start w:val="1"/>
        <w:numFmt w:val="upperLetter"/>
        <w:lvlText w:val="%1)"/>
        <w:lvlJc w:val="left"/>
        <w:pPr>
          <w:ind w:left="927"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5009"/>
    <w:rsid w:val="00051480"/>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C6B8B"/>
    <w:rsid w:val="000D0D81"/>
    <w:rsid w:val="000D756F"/>
    <w:rsid w:val="000F37BC"/>
    <w:rsid w:val="00102E9C"/>
    <w:rsid w:val="0010720F"/>
    <w:rsid w:val="00153AC8"/>
    <w:rsid w:val="00155699"/>
    <w:rsid w:val="00162A09"/>
    <w:rsid w:val="0017253F"/>
    <w:rsid w:val="00172716"/>
    <w:rsid w:val="00174C81"/>
    <w:rsid w:val="00184AFA"/>
    <w:rsid w:val="001A6BA5"/>
    <w:rsid w:val="001B5D94"/>
    <w:rsid w:val="001B6B9A"/>
    <w:rsid w:val="001D5D65"/>
    <w:rsid w:val="001E0D8F"/>
    <w:rsid w:val="001E2645"/>
    <w:rsid w:val="001F123B"/>
    <w:rsid w:val="001F2B6D"/>
    <w:rsid w:val="001F3E26"/>
    <w:rsid w:val="0020721D"/>
    <w:rsid w:val="002224FB"/>
    <w:rsid w:val="00231C76"/>
    <w:rsid w:val="00235536"/>
    <w:rsid w:val="00236D60"/>
    <w:rsid w:val="00240821"/>
    <w:rsid w:val="00260D5E"/>
    <w:rsid w:val="002670C5"/>
    <w:rsid w:val="00274491"/>
    <w:rsid w:val="002A30FD"/>
    <w:rsid w:val="002A71C6"/>
    <w:rsid w:val="002B3F8A"/>
    <w:rsid w:val="002B4AC6"/>
    <w:rsid w:val="002B7FC7"/>
    <w:rsid w:val="002C2765"/>
    <w:rsid w:val="002D43BB"/>
    <w:rsid w:val="002D551B"/>
    <w:rsid w:val="002D5C76"/>
    <w:rsid w:val="002E03C0"/>
    <w:rsid w:val="002F7049"/>
    <w:rsid w:val="00326CBE"/>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F9D"/>
    <w:rsid w:val="003C4B1E"/>
    <w:rsid w:val="003C4EAC"/>
    <w:rsid w:val="003C64AC"/>
    <w:rsid w:val="003D210A"/>
    <w:rsid w:val="003E7066"/>
    <w:rsid w:val="003F4290"/>
    <w:rsid w:val="003F60DA"/>
    <w:rsid w:val="00401CD3"/>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335A"/>
    <w:rsid w:val="004A4224"/>
    <w:rsid w:val="004A7C30"/>
    <w:rsid w:val="004C068B"/>
    <w:rsid w:val="004C697B"/>
    <w:rsid w:val="004D3153"/>
    <w:rsid w:val="004D4D8D"/>
    <w:rsid w:val="004E5B64"/>
    <w:rsid w:val="004F09E4"/>
    <w:rsid w:val="004F6DF9"/>
    <w:rsid w:val="005140B3"/>
    <w:rsid w:val="00526212"/>
    <w:rsid w:val="0053586E"/>
    <w:rsid w:val="005409E6"/>
    <w:rsid w:val="00542846"/>
    <w:rsid w:val="00550CE8"/>
    <w:rsid w:val="00553050"/>
    <w:rsid w:val="00572AB0"/>
    <w:rsid w:val="00580068"/>
    <w:rsid w:val="00590A86"/>
    <w:rsid w:val="00593208"/>
    <w:rsid w:val="005A2D01"/>
    <w:rsid w:val="005A5DC0"/>
    <w:rsid w:val="005C595D"/>
    <w:rsid w:val="005D425C"/>
    <w:rsid w:val="005E1069"/>
    <w:rsid w:val="00607FD6"/>
    <w:rsid w:val="0061161D"/>
    <w:rsid w:val="0063188C"/>
    <w:rsid w:val="00641E85"/>
    <w:rsid w:val="006561A7"/>
    <w:rsid w:val="00662309"/>
    <w:rsid w:val="0066533C"/>
    <w:rsid w:val="006710E9"/>
    <w:rsid w:val="00682FBA"/>
    <w:rsid w:val="00684F63"/>
    <w:rsid w:val="006B15BD"/>
    <w:rsid w:val="006B408F"/>
    <w:rsid w:val="006B785F"/>
    <w:rsid w:val="006C398F"/>
    <w:rsid w:val="006E40E3"/>
    <w:rsid w:val="006E414B"/>
    <w:rsid w:val="006E66B8"/>
    <w:rsid w:val="006F75DF"/>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2AAF"/>
    <w:rsid w:val="007B4005"/>
    <w:rsid w:val="007B5EEE"/>
    <w:rsid w:val="007B634B"/>
    <w:rsid w:val="007B6767"/>
    <w:rsid w:val="007C3311"/>
    <w:rsid w:val="007D1B4E"/>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76505"/>
    <w:rsid w:val="00877304"/>
    <w:rsid w:val="008825A7"/>
    <w:rsid w:val="00891B40"/>
    <w:rsid w:val="00896133"/>
    <w:rsid w:val="008A2CB5"/>
    <w:rsid w:val="008A5C24"/>
    <w:rsid w:val="008A6C91"/>
    <w:rsid w:val="008B2ED3"/>
    <w:rsid w:val="008B5F87"/>
    <w:rsid w:val="008B63C7"/>
    <w:rsid w:val="008E07C1"/>
    <w:rsid w:val="008E5AA2"/>
    <w:rsid w:val="008E7D22"/>
    <w:rsid w:val="008F3163"/>
    <w:rsid w:val="008F59ED"/>
    <w:rsid w:val="008F7980"/>
    <w:rsid w:val="009064A8"/>
    <w:rsid w:val="009112F7"/>
    <w:rsid w:val="00921375"/>
    <w:rsid w:val="0094015D"/>
    <w:rsid w:val="009439B1"/>
    <w:rsid w:val="009477C1"/>
    <w:rsid w:val="009505A1"/>
    <w:rsid w:val="0095100D"/>
    <w:rsid w:val="00952AF3"/>
    <w:rsid w:val="009533BC"/>
    <w:rsid w:val="0095457D"/>
    <w:rsid w:val="009552DC"/>
    <w:rsid w:val="00967572"/>
    <w:rsid w:val="009736B9"/>
    <w:rsid w:val="009809D8"/>
    <w:rsid w:val="00980E08"/>
    <w:rsid w:val="009857E0"/>
    <w:rsid w:val="009860FF"/>
    <w:rsid w:val="00996746"/>
    <w:rsid w:val="009A757D"/>
    <w:rsid w:val="009B222B"/>
    <w:rsid w:val="009B4BE0"/>
    <w:rsid w:val="009B6DA2"/>
    <w:rsid w:val="009C32C3"/>
    <w:rsid w:val="009D4C77"/>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757C"/>
    <w:rsid w:val="00AF2650"/>
    <w:rsid w:val="00B0349A"/>
    <w:rsid w:val="00B13C44"/>
    <w:rsid w:val="00B1725C"/>
    <w:rsid w:val="00B21EB2"/>
    <w:rsid w:val="00B24E25"/>
    <w:rsid w:val="00B261EA"/>
    <w:rsid w:val="00B343C0"/>
    <w:rsid w:val="00B37593"/>
    <w:rsid w:val="00B41EB9"/>
    <w:rsid w:val="00B426FD"/>
    <w:rsid w:val="00B45E00"/>
    <w:rsid w:val="00B572FD"/>
    <w:rsid w:val="00B6214E"/>
    <w:rsid w:val="00B8572E"/>
    <w:rsid w:val="00B90A7C"/>
    <w:rsid w:val="00B91950"/>
    <w:rsid w:val="00B972DC"/>
    <w:rsid w:val="00BB74F6"/>
    <w:rsid w:val="00BC0AFB"/>
    <w:rsid w:val="00BD290F"/>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C2B"/>
    <w:rsid w:val="00CC0494"/>
    <w:rsid w:val="00CC1C97"/>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4021A"/>
    <w:rsid w:val="00D570F9"/>
    <w:rsid w:val="00D61141"/>
    <w:rsid w:val="00D615E8"/>
    <w:rsid w:val="00D8032B"/>
    <w:rsid w:val="00D82EC7"/>
    <w:rsid w:val="00D84380"/>
    <w:rsid w:val="00D85A33"/>
    <w:rsid w:val="00DA6E08"/>
    <w:rsid w:val="00DB15DB"/>
    <w:rsid w:val="00DC3C2D"/>
    <w:rsid w:val="00DC3D07"/>
    <w:rsid w:val="00DD782E"/>
    <w:rsid w:val="00DF0C40"/>
    <w:rsid w:val="00DF1468"/>
    <w:rsid w:val="00DF52C6"/>
    <w:rsid w:val="00DF759A"/>
    <w:rsid w:val="00E02435"/>
    <w:rsid w:val="00E03911"/>
    <w:rsid w:val="00E24CE9"/>
    <w:rsid w:val="00E2798B"/>
    <w:rsid w:val="00E32B13"/>
    <w:rsid w:val="00E348DF"/>
    <w:rsid w:val="00E34F5F"/>
    <w:rsid w:val="00E52CCA"/>
    <w:rsid w:val="00E53057"/>
    <w:rsid w:val="00E554D7"/>
    <w:rsid w:val="00E73916"/>
    <w:rsid w:val="00E75FF5"/>
    <w:rsid w:val="00E80351"/>
    <w:rsid w:val="00E865C0"/>
    <w:rsid w:val="00E9047D"/>
    <w:rsid w:val="00EA0590"/>
    <w:rsid w:val="00EA437C"/>
    <w:rsid w:val="00EA7E24"/>
    <w:rsid w:val="00EE5E9C"/>
    <w:rsid w:val="00EF0A80"/>
    <w:rsid w:val="00F02451"/>
    <w:rsid w:val="00F05CFD"/>
    <w:rsid w:val="00F207B7"/>
    <w:rsid w:val="00F25154"/>
    <w:rsid w:val="00F260FF"/>
    <w:rsid w:val="00F2636C"/>
    <w:rsid w:val="00F271FC"/>
    <w:rsid w:val="00F366AE"/>
    <w:rsid w:val="00F42948"/>
    <w:rsid w:val="00F448FD"/>
    <w:rsid w:val="00F51280"/>
    <w:rsid w:val="00F85DD8"/>
    <w:rsid w:val="00F9591C"/>
    <w:rsid w:val="00FA295E"/>
    <w:rsid w:val="00FA6872"/>
    <w:rsid w:val="00FB2516"/>
    <w:rsid w:val="00FB6A5D"/>
    <w:rsid w:val="00FC1786"/>
    <w:rsid w:val="00FC29BD"/>
    <w:rsid w:val="00FC2C1C"/>
    <w:rsid w:val="00FD535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0169A17-18DA-4C54-A277-A0F85C5A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8982B-64FE-4FC9-97F8-5F8C3982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4164</Words>
  <Characters>23737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27846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2020-05-13T07:24:00Z</cp:lastPrinted>
  <dcterms:created xsi:type="dcterms:W3CDTF">2020-05-13T07:19:00Z</dcterms:created>
  <dcterms:modified xsi:type="dcterms:W3CDTF">2020-05-13T07:41:00Z</dcterms:modified>
</cp:coreProperties>
</file>