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B5017E"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43597666"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8351E2" w:rsidRDefault="008351E2" w:rsidP="0043256E">
      <w:pPr>
        <w:ind w:left="1134"/>
        <w:jc w:val="center"/>
        <w:rPr>
          <w:rFonts w:ascii="Arial" w:hAnsi="Arial" w:cs="Arial"/>
          <w:b/>
          <w:sz w:val="28"/>
          <w:szCs w:val="28"/>
          <w:u w:val="single"/>
        </w:rPr>
      </w:pPr>
    </w:p>
    <w:p w:rsidR="008351E2" w:rsidRDefault="008351E2" w:rsidP="008351E2">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31 del 21.4.2023</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.36</w:t>
      </w:r>
    </w:p>
    <w:p w:rsidR="008351E2" w:rsidRPr="00172455" w:rsidRDefault="008351E2" w:rsidP="008351E2">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B5017E">
        <w:rPr>
          <w:rFonts w:ascii="Times New Roman" w:hAnsi="Times New Roman"/>
          <w:sz w:val="20"/>
        </w:rPr>
        <w:t>19249/21.4.2023</w:t>
      </w:r>
      <w:bookmarkStart w:id="0" w:name="_GoBack"/>
      <w:bookmarkEnd w:id="0"/>
    </w:p>
    <w:p w:rsidR="008351E2" w:rsidRDefault="008351E2" w:rsidP="008351E2">
      <w:pPr>
        <w:pStyle w:val="Corpodeltesto2"/>
        <w:tabs>
          <w:tab w:val="left" w:pos="6521"/>
        </w:tabs>
        <w:spacing w:line="240" w:lineRule="atLeast"/>
        <w:rPr>
          <w:rFonts w:ascii="Arial" w:hAnsi="Arial" w:cs="Arial"/>
          <w:b/>
          <w:sz w:val="28"/>
          <w:szCs w:val="28"/>
          <w:u w:val="single"/>
        </w:rPr>
      </w:pPr>
    </w:p>
    <w:p w:rsidR="008351E2" w:rsidRPr="00C16DFB" w:rsidRDefault="008351E2" w:rsidP="008351E2">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21 MAGGIO 2023</w:t>
      </w:r>
    </w:p>
    <w:p w:rsidR="000C3389" w:rsidRDefault="000C3389" w:rsidP="000C3389">
      <w:pPr>
        <w:pStyle w:val="Corpodeltesto2"/>
        <w:tabs>
          <w:tab w:val="left" w:pos="6521"/>
        </w:tabs>
        <w:spacing w:line="240" w:lineRule="atLeast"/>
        <w:rPr>
          <w:rFonts w:ascii="Arial" w:hAnsi="Arial" w:cs="Arial"/>
          <w:b/>
          <w:sz w:val="28"/>
          <w:szCs w:val="28"/>
          <w:u w:val="single"/>
        </w:rPr>
      </w:pPr>
    </w:p>
    <w:p w:rsidR="008D1858" w:rsidRPr="0063188C" w:rsidRDefault="008D1858" w:rsidP="00DB3DCE">
      <w:pPr>
        <w:pStyle w:val="Corpodeltesto2"/>
        <w:tabs>
          <w:tab w:val="left" w:pos="6521"/>
          <w:tab w:val="left" w:pos="6804"/>
        </w:tabs>
        <w:spacing w:line="240" w:lineRule="atLeast"/>
        <w:rPr>
          <w:rFonts w:ascii="Arial" w:hAnsi="Arial" w:cs="Arial"/>
          <w:b/>
          <w:sz w:val="16"/>
          <w:szCs w:val="16"/>
          <w:u w:val="single"/>
        </w:rPr>
      </w:pPr>
      <w:r w:rsidRPr="000C3389">
        <w:rPr>
          <w:rFonts w:ascii="Times New Roman" w:hAnsi="Times New Roman"/>
          <w:sz w:val="20"/>
        </w:rPr>
        <w:tab/>
      </w:r>
    </w:p>
    <w:p w:rsidR="008D1858" w:rsidRDefault="008D1858" w:rsidP="008D1858">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8D1858" w:rsidRPr="002224FB" w:rsidRDefault="008D1858" w:rsidP="008D1858">
      <w:pPr>
        <w:ind w:left="567"/>
        <w:jc w:val="center"/>
        <w:rPr>
          <w:rFonts w:ascii="Arial" w:hAnsi="Arial" w:cs="Arial"/>
          <w:b/>
          <w:sz w:val="22"/>
          <w:szCs w:val="22"/>
        </w:rPr>
      </w:pPr>
    </w:p>
    <w:p w:rsidR="002A30FD" w:rsidRPr="002224FB" w:rsidRDefault="008D1858" w:rsidP="0043256E">
      <w:pPr>
        <w:ind w:left="567"/>
        <w:jc w:val="both"/>
        <w:rPr>
          <w:rFonts w:ascii="Arial" w:hAnsi="Arial" w:cs="Arial"/>
          <w:sz w:val="22"/>
          <w:szCs w:val="22"/>
        </w:rPr>
      </w:pPr>
      <w:r w:rsidRPr="0086689B">
        <w:rPr>
          <w:rFonts w:ascii="Arial" w:hAnsi="Arial" w:cs="Arial"/>
          <w:sz w:val="22"/>
        </w:rPr>
        <w:t xml:space="preserve">In esecuzione della deliberazione del Direttore Generale n. </w:t>
      </w:r>
      <w:r w:rsidR="00DB3DCE">
        <w:rPr>
          <w:rFonts w:ascii="Arial" w:hAnsi="Arial" w:cs="Arial"/>
          <w:sz w:val="22"/>
        </w:rPr>
        <w:t>258</w:t>
      </w:r>
      <w:r w:rsidRPr="0086689B">
        <w:rPr>
          <w:rFonts w:ascii="Arial" w:hAnsi="Arial" w:cs="Arial"/>
          <w:sz w:val="22"/>
        </w:rPr>
        <w:t xml:space="preserve"> del </w:t>
      </w:r>
      <w:r w:rsidR="00DB3DCE">
        <w:rPr>
          <w:rFonts w:ascii="Arial" w:hAnsi="Arial" w:cs="Arial"/>
          <w:sz w:val="22"/>
        </w:rPr>
        <w:t>23.3.2023</w:t>
      </w:r>
      <w:r w:rsidRPr="0086689B">
        <w:rPr>
          <w:rFonts w:ascii="Arial" w:hAnsi="Arial" w:cs="Arial"/>
          <w:sz w:val="22"/>
        </w:rPr>
        <w:t xml:space="preserve"> - e per le motivazioni nella stessa contenute -  è indetto </w:t>
      </w:r>
      <w:r w:rsidR="00713587" w:rsidRPr="002224FB">
        <w:rPr>
          <w:rFonts w:ascii="Arial" w:hAnsi="Arial" w:cs="Arial"/>
          <w:sz w:val="22"/>
          <w:szCs w:val="22"/>
        </w:rPr>
        <w:t>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sidRPr="00091ADD">
        <w:rPr>
          <w:rFonts w:ascii="Arial" w:hAnsi="Arial" w:cs="Arial"/>
          <w:sz w:val="22"/>
          <w:szCs w:val="22"/>
        </w:rPr>
        <w:t xml:space="preserve">CCNL </w:t>
      </w:r>
      <w:r>
        <w:rPr>
          <w:rFonts w:ascii="Arial" w:hAnsi="Arial" w:cs="Arial"/>
          <w:sz w:val="22"/>
          <w:szCs w:val="22"/>
        </w:rPr>
        <w:t>17</w:t>
      </w:r>
      <w:r w:rsidR="00091ADD" w:rsidRPr="00091ADD">
        <w:rPr>
          <w:rFonts w:ascii="Arial" w:hAnsi="Arial" w:cs="Arial"/>
          <w:sz w:val="22"/>
          <w:szCs w:val="22"/>
        </w:rPr>
        <w:t>.</w:t>
      </w:r>
      <w:r>
        <w:rPr>
          <w:rFonts w:ascii="Arial" w:hAnsi="Arial" w:cs="Arial"/>
          <w:sz w:val="22"/>
          <w:szCs w:val="22"/>
        </w:rPr>
        <w:t>12</w:t>
      </w:r>
      <w:r w:rsidR="00091ADD" w:rsidRPr="00091ADD">
        <w:rPr>
          <w:rFonts w:ascii="Arial" w:hAnsi="Arial" w:cs="Arial"/>
          <w:sz w:val="22"/>
          <w:szCs w:val="22"/>
        </w:rPr>
        <w:t>.20</w:t>
      </w:r>
      <w:r>
        <w:rPr>
          <w:rFonts w:ascii="Arial" w:hAnsi="Arial" w:cs="Arial"/>
          <w:sz w:val="22"/>
          <w:szCs w:val="22"/>
        </w:rPr>
        <w:t>2</w:t>
      </w:r>
      <w:r w:rsidR="00091ADD" w:rsidRPr="00091ADD">
        <w:rPr>
          <w:rFonts w:ascii="Arial" w:hAnsi="Arial" w:cs="Arial"/>
          <w:sz w:val="22"/>
          <w:szCs w:val="22"/>
        </w:rPr>
        <w:t>0</w:t>
      </w:r>
      <w:r w:rsidR="005E187E" w:rsidRPr="00091ADD">
        <w:rPr>
          <w:rFonts w:ascii="Arial" w:hAnsi="Arial" w:cs="Arial"/>
          <w:sz w:val="22"/>
          <w:szCs w:val="22"/>
        </w:rPr>
        <w:t xml:space="preserve">, </w:t>
      </w:r>
      <w:r w:rsidR="00676C6A" w:rsidRPr="00091ADD">
        <w:rPr>
          <w:rFonts w:ascii="Arial" w:hAnsi="Arial" w:cs="Arial"/>
          <w:sz w:val="22"/>
          <w:szCs w:val="22"/>
        </w:rPr>
        <w:t xml:space="preserve">Legge n. </w:t>
      </w:r>
      <w:r w:rsidR="005E187E" w:rsidRPr="00091ADD">
        <w:rPr>
          <w:rFonts w:ascii="Arial" w:hAnsi="Arial" w:cs="Arial"/>
          <w:sz w:val="22"/>
          <w:szCs w:val="22"/>
        </w:rPr>
        <w:t>1</w:t>
      </w:r>
      <w:r w:rsidR="00676C6A" w:rsidRPr="00091ADD">
        <w:rPr>
          <w:rFonts w:ascii="Arial" w:hAnsi="Arial" w:cs="Arial"/>
          <w:sz w:val="22"/>
          <w:szCs w:val="22"/>
        </w:rPr>
        <w:t>60/2019</w:t>
      </w:r>
      <w:r w:rsidR="005E187E" w:rsidRPr="00091ADD">
        <w:rPr>
          <w:rFonts w:ascii="Arial" w:hAnsi="Arial" w:cs="Arial"/>
          <w:sz w:val="22"/>
          <w:szCs w:val="22"/>
        </w:rPr>
        <w:t xml:space="preserve">, Legge n. 56/2019, </w:t>
      </w:r>
      <w:r w:rsidR="00F23EAD" w:rsidRPr="00091ADD">
        <w:rPr>
          <w:rFonts w:ascii="Arial" w:hAnsi="Arial" w:cs="Arial"/>
          <w:sz w:val="22"/>
          <w:szCs w:val="22"/>
        </w:rPr>
        <w:t>D.lgs. n. 502/1992</w:t>
      </w:r>
      <w:r w:rsidR="005E187E" w:rsidRPr="00091ADD">
        <w:rPr>
          <w:rFonts w:ascii="Arial" w:hAnsi="Arial" w:cs="Arial"/>
          <w:sz w:val="22"/>
          <w:szCs w:val="22"/>
        </w:rPr>
        <w:t xml:space="preserve">, </w:t>
      </w:r>
      <w:r w:rsidR="00F23EAD" w:rsidRPr="00091ADD">
        <w:rPr>
          <w:rFonts w:ascii="Arial" w:hAnsi="Arial" w:cs="Arial"/>
          <w:sz w:val="22"/>
          <w:szCs w:val="22"/>
        </w:rPr>
        <w:t>D.lgs. n. 165/01</w:t>
      </w:r>
      <w:r w:rsidR="005E187E" w:rsidRPr="00091ADD">
        <w:rPr>
          <w:rFonts w:ascii="Arial" w:hAnsi="Arial" w:cs="Arial"/>
          <w:sz w:val="22"/>
          <w:szCs w:val="22"/>
        </w:rPr>
        <w:t xml:space="preserve">, </w:t>
      </w:r>
      <w:r w:rsidR="00F23EAD" w:rsidRPr="00091ADD">
        <w:rPr>
          <w:rFonts w:ascii="Arial" w:hAnsi="Arial" w:cs="Arial"/>
          <w:sz w:val="22"/>
          <w:szCs w:val="22"/>
        </w:rPr>
        <w:t>D.P.R. 487/1994</w:t>
      </w:r>
      <w:r w:rsidR="005E187E" w:rsidRPr="00091ADD">
        <w:rPr>
          <w:rFonts w:ascii="Arial" w:hAnsi="Arial" w:cs="Arial"/>
          <w:sz w:val="22"/>
          <w:szCs w:val="22"/>
        </w:rPr>
        <w:t xml:space="preserve">, </w:t>
      </w:r>
      <w:r w:rsidR="00F23EAD" w:rsidRPr="00091ADD">
        <w:rPr>
          <w:rFonts w:ascii="Arial" w:hAnsi="Arial" w:cs="Arial"/>
          <w:sz w:val="22"/>
          <w:szCs w:val="22"/>
        </w:rPr>
        <w:t>D.P.R.  483/1997</w:t>
      </w:r>
      <w:r w:rsidR="005E187E" w:rsidRPr="00091ADD">
        <w:rPr>
          <w:rFonts w:ascii="Arial" w:hAnsi="Arial" w:cs="Arial"/>
          <w:sz w:val="22"/>
          <w:szCs w:val="22"/>
        </w:rPr>
        <w:t xml:space="preserve">, </w:t>
      </w:r>
      <w:r w:rsidR="00F23EAD" w:rsidRPr="00091ADD">
        <w:rPr>
          <w:rFonts w:ascii="Arial" w:hAnsi="Arial" w:cs="Arial"/>
          <w:sz w:val="22"/>
          <w:szCs w:val="22"/>
        </w:rPr>
        <w:t>e relative successive integrazioni e/o modificazioni)</w:t>
      </w:r>
      <w:r w:rsidR="00F23EAD">
        <w:rPr>
          <w:rFonts w:ascii="Arial" w:hAnsi="Arial" w:cs="Arial"/>
          <w:sz w:val="22"/>
          <w:szCs w:val="22"/>
        </w:rPr>
        <w:t xml:space="preserve">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del seguente posto</w:t>
      </w:r>
      <w:r w:rsidR="00820CC2" w:rsidRPr="002224FB">
        <w:rPr>
          <w:rFonts w:ascii="Arial" w:hAnsi="Arial" w:cs="Arial"/>
          <w:sz w:val="22"/>
          <w:szCs w:val="22"/>
        </w:rPr>
        <w:t xml:space="preserve"> di</w:t>
      </w:r>
      <w:r w:rsidR="002A30FD" w:rsidRPr="002224FB">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F23EAD">
        <w:rPr>
          <w:rFonts w:ascii="Arial" w:hAnsi="Arial" w:cs="Arial"/>
          <w:b/>
          <w:sz w:val="24"/>
          <w:szCs w:val="24"/>
        </w:rPr>
        <w:t>1 posto</w:t>
      </w:r>
      <w:r w:rsidR="0043256E" w:rsidRPr="002224FB">
        <w:rPr>
          <w:rFonts w:ascii="Arial" w:hAnsi="Arial" w:cs="Arial"/>
          <w:b/>
          <w:sz w:val="24"/>
          <w:szCs w:val="24"/>
        </w:rPr>
        <w:t xml:space="preserve"> di </w:t>
      </w:r>
      <w:r w:rsidR="00F23EAD">
        <w:rPr>
          <w:rFonts w:ascii="Arial" w:hAnsi="Arial" w:cs="Arial"/>
          <w:b/>
          <w:sz w:val="24"/>
          <w:szCs w:val="24"/>
        </w:rPr>
        <w:t xml:space="preserve">DIRIGENTE </w:t>
      </w:r>
      <w:r w:rsidR="00C7522F">
        <w:rPr>
          <w:rFonts w:ascii="Arial" w:hAnsi="Arial" w:cs="Arial"/>
          <w:b/>
          <w:sz w:val="24"/>
          <w:szCs w:val="24"/>
        </w:rPr>
        <w:t>INGEGNERE</w:t>
      </w:r>
    </w:p>
    <w:p w:rsidR="00C7522F" w:rsidRDefault="00C7522F"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da</w:t>
      </w:r>
      <w:proofErr w:type="gramEnd"/>
      <w:r>
        <w:rPr>
          <w:rFonts w:ascii="Arial" w:hAnsi="Arial" w:cs="Arial"/>
          <w:b/>
          <w:sz w:val="24"/>
          <w:szCs w:val="24"/>
        </w:rPr>
        <w:t xml:space="preserve"> assegnare alla Struttura Complessa in Staff al</w:t>
      </w:r>
      <w:r w:rsidR="00B253AA">
        <w:rPr>
          <w:rFonts w:ascii="Arial" w:hAnsi="Arial" w:cs="Arial"/>
          <w:b/>
          <w:sz w:val="24"/>
          <w:szCs w:val="24"/>
        </w:rPr>
        <w:t>la</w:t>
      </w:r>
      <w:r>
        <w:rPr>
          <w:rFonts w:ascii="Arial" w:hAnsi="Arial" w:cs="Arial"/>
          <w:b/>
          <w:sz w:val="24"/>
          <w:szCs w:val="24"/>
        </w:rPr>
        <w:t xml:space="preserve"> Dire</w:t>
      </w:r>
      <w:r w:rsidR="00B253AA">
        <w:rPr>
          <w:rFonts w:ascii="Arial" w:hAnsi="Arial" w:cs="Arial"/>
          <w:b/>
          <w:sz w:val="24"/>
          <w:szCs w:val="24"/>
        </w:rPr>
        <w:t>zione</w:t>
      </w:r>
      <w:r>
        <w:rPr>
          <w:rFonts w:ascii="Arial" w:hAnsi="Arial" w:cs="Arial"/>
          <w:b/>
          <w:sz w:val="24"/>
          <w:szCs w:val="24"/>
        </w:rPr>
        <w:t xml:space="preserve"> Generale</w:t>
      </w:r>
    </w:p>
    <w:p w:rsidR="00C7522F" w:rsidRDefault="00C7522F"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w:t>
      </w:r>
      <w:r w:rsidR="008D1858">
        <w:rPr>
          <w:rFonts w:ascii="Arial" w:hAnsi="Arial" w:cs="Arial"/>
          <w:b/>
          <w:sz w:val="24"/>
          <w:szCs w:val="24"/>
        </w:rPr>
        <w:t>GESTIONE OPERATIVA NEXTGENERATIONEU</w:t>
      </w:r>
      <w:r>
        <w:rPr>
          <w:rFonts w:ascii="Arial" w:hAnsi="Arial" w:cs="Arial"/>
          <w:b/>
          <w:sz w:val="24"/>
          <w:szCs w:val="24"/>
        </w:rPr>
        <w:t>”</w:t>
      </w:r>
    </w:p>
    <w:p w:rsidR="00F23EAD" w:rsidRPr="00A22205" w:rsidRDefault="00F23EAD"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p>
    <w:p w:rsidR="002A71C6" w:rsidRPr="002224FB"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055490" w:rsidRPr="006448C7" w:rsidRDefault="00055490" w:rsidP="00055490">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055490" w:rsidRPr="006448C7" w:rsidRDefault="00055490" w:rsidP="00055490">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055490" w:rsidRPr="006448C7" w:rsidRDefault="00055490" w:rsidP="00055490">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D62">
        <w:rPr>
          <w:rFonts w:ascii="Arial" w:hAnsi="Arial" w:cs="Arial"/>
          <w:sz w:val="22"/>
          <w:szCs w:val="22"/>
        </w:rPr>
        <w:t>Che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Pr="002224FB" w:rsidRDefault="00DB15DB" w:rsidP="00DB15DB">
      <w:pPr>
        <w:overflowPunct/>
        <w:textAlignment w:val="auto"/>
        <w:rPr>
          <w:rFonts w:ascii="Arial" w:hAnsi="Arial" w:cs="Arial"/>
          <w:b/>
          <w:sz w:val="22"/>
          <w:szCs w:val="22"/>
          <w:u w:val="single"/>
        </w:rPr>
      </w:pPr>
    </w:p>
    <w:p w:rsidR="00A22205" w:rsidRPr="00091ADD"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091ADD">
        <w:rPr>
          <w:rFonts w:ascii="Arial" w:hAnsi="Arial" w:cs="Arial"/>
          <w:sz w:val="22"/>
          <w:szCs w:val="22"/>
        </w:rPr>
        <w:t>diploma</w:t>
      </w:r>
      <w:proofErr w:type="gramEnd"/>
      <w:r w:rsidRPr="00091ADD">
        <w:rPr>
          <w:rFonts w:ascii="Arial" w:hAnsi="Arial" w:cs="Arial"/>
          <w:sz w:val="22"/>
          <w:szCs w:val="22"/>
        </w:rPr>
        <w:t xml:space="preserve"> di laurea </w:t>
      </w:r>
      <w:r w:rsidR="00BA1D62" w:rsidRPr="00091ADD">
        <w:rPr>
          <w:rFonts w:ascii="Arial" w:hAnsi="Arial" w:cs="Arial"/>
          <w:sz w:val="22"/>
          <w:szCs w:val="22"/>
        </w:rPr>
        <w:t xml:space="preserve">in </w:t>
      </w:r>
      <w:r w:rsidR="00C7522F" w:rsidRPr="00091ADD">
        <w:rPr>
          <w:rFonts w:ascii="Arial" w:hAnsi="Arial" w:cs="Arial"/>
          <w:sz w:val="22"/>
          <w:szCs w:val="22"/>
        </w:rPr>
        <w:t>Ingegneria Gestionale</w:t>
      </w:r>
      <w:r w:rsidR="001C6E98" w:rsidRPr="00091ADD">
        <w:rPr>
          <w:rFonts w:ascii="Arial" w:hAnsi="Arial" w:cs="Arial"/>
          <w:sz w:val="22"/>
          <w:szCs w:val="22"/>
        </w:rPr>
        <w:t xml:space="preserve"> secondo il vecchio ordinamento oppure laurea specialistica o magistrale appartenente ad una classe a cui il citato diploma è equiparato ai sensi della vigente normativa</w:t>
      </w:r>
      <w:r w:rsidRPr="00091ADD">
        <w:rPr>
          <w:rFonts w:ascii="Arial" w:hAnsi="Arial" w:cs="Arial"/>
          <w:sz w:val="22"/>
          <w:szCs w:val="22"/>
        </w:rPr>
        <w:t>;</w:t>
      </w:r>
    </w:p>
    <w:p w:rsidR="00BA1D62" w:rsidRPr="00091ADD"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091ADD">
        <w:rPr>
          <w:rFonts w:ascii="Arial" w:hAnsi="Arial" w:cs="Arial"/>
          <w:sz w:val="22"/>
          <w:szCs w:val="22"/>
        </w:rPr>
        <w:t>abilitazione</w:t>
      </w:r>
      <w:proofErr w:type="gramEnd"/>
      <w:r w:rsidRPr="00091ADD">
        <w:rPr>
          <w:rFonts w:ascii="Arial" w:hAnsi="Arial" w:cs="Arial"/>
          <w:sz w:val="22"/>
          <w:szCs w:val="22"/>
        </w:rPr>
        <w:t xml:space="preserve"> all</w:t>
      </w:r>
      <w:r w:rsidR="00C7522F" w:rsidRPr="00091ADD">
        <w:rPr>
          <w:rFonts w:ascii="Arial" w:hAnsi="Arial" w:cs="Arial"/>
          <w:sz w:val="22"/>
          <w:szCs w:val="22"/>
        </w:rPr>
        <w:t>’esercizio professionale</w:t>
      </w:r>
      <w:r w:rsidRPr="00091ADD">
        <w:rPr>
          <w:rFonts w:ascii="Arial" w:hAnsi="Arial" w:cs="Arial"/>
          <w:sz w:val="22"/>
          <w:szCs w:val="22"/>
        </w:rPr>
        <w:t>;</w:t>
      </w:r>
    </w:p>
    <w:p w:rsidR="00BA1D62"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091ADD">
        <w:rPr>
          <w:rFonts w:ascii="Arial" w:hAnsi="Arial" w:cs="Arial"/>
          <w:sz w:val="22"/>
          <w:szCs w:val="22"/>
        </w:rPr>
        <w:t>iscrizione</w:t>
      </w:r>
      <w:proofErr w:type="gramEnd"/>
      <w:r w:rsidRPr="00091ADD">
        <w:rPr>
          <w:rFonts w:ascii="Arial" w:hAnsi="Arial" w:cs="Arial"/>
          <w:sz w:val="22"/>
          <w:szCs w:val="22"/>
        </w:rPr>
        <w:t xml:space="preserve"> all’Albo de</w:t>
      </w:r>
      <w:r w:rsidR="00C7522F" w:rsidRPr="00091ADD">
        <w:rPr>
          <w:rFonts w:ascii="Arial" w:hAnsi="Arial" w:cs="Arial"/>
          <w:sz w:val="22"/>
          <w:szCs w:val="22"/>
        </w:rPr>
        <w:t>gli Ingegneri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C7522F" w:rsidRPr="00091ADD" w:rsidRDefault="00C545C7" w:rsidP="00C545C7">
      <w:pPr>
        <w:pStyle w:val="Paragrafoelenco"/>
        <w:numPr>
          <w:ilvl w:val="0"/>
          <w:numId w:val="2"/>
        </w:numPr>
        <w:tabs>
          <w:tab w:val="clear" w:pos="1287"/>
        </w:tabs>
        <w:ind w:left="426" w:hanging="11"/>
        <w:jc w:val="both"/>
        <w:rPr>
          <w:rFonts w:ascii="Arial" w:hAnsi="Arial" w:cs="Arial"/>
          <w:sz w:val="22"/>
          <w:szCs w:val="22"/>
        </w:rPr>
      </w:pPr>
      <w:proofErr w:type="gramStart"/>
      <w:r w:rsidRPr="00091ADD">
        <w:rPr>
          <w:rFonts w:ascii="Arial" w:hAnsi="Arial" w:cs="Arial"/>
          <w:sz w:val="22"/>
          <w:szCs w:val="22"/>
        </w:rPr>
        <w:t>cinque</w:t>
      </w:r>
      <w:proofErr w:type="gramEnd"/>
      <w:r w:rsidRPr="00091ADD">
        <w:rPr>
          <w:rFonts w:ascii="Arial" w:hAnsi="Arial" w:cs="Arial"/>
          <w:sz w:val="22"/>
          <w:szCs w:val="22"/>
        </w:rPr>
        <w:t xml:space="preserve"> anni </w:t>
      </w:r>
      <w:r w:rsidR="00C7522F" w:rsidRPr="00091ADD">
        <w:rPr>
          <w:rFonts w:ascii="Arial" w:hAnsi="Arial" w:cs="Arial"/>
          <w:sz w:val="22"/>
          <w:szCs w:val="22"/>
        </w:rPr>
        <w:t>di servizio effettivo corrispondente alla medesima professionalità</w:t>
      </w:r>
      <w:r w:rsidRPr="00091ADD">
        <w:rPr>
          <w:rFonts w:ascii="Arial" w:hAnsi="Arial" w:cs="Arial"/>
          <w:sz w:val="22"/>
          <w:szCs w:val="22"/>
        </w:rPr>
        <w:t xml:space="preserve">, relativa al concorso specifico, </w:t>
      </w:r>
      <w:r w:rsidR="00C7522F" w:rsidRPr="00091ADD">
        <w:rPr>
          <w:rFonts w:ascii="Arial" w:hAnsi="Arial" w:cs="Arial"/>
          <w:sz w:val="22"/>
          <w:szCs w:val="22"/>
        </w:rPr>
        <w:t>prestato</w:t>
      </w:r>
      <w:r w:rsidRPr="00091ADD">
        <w:rPr>
          <w:rFonts w:ascii="Arial" w:hAnsi="Arial" w:cs="Arial"/>
          <w:sz w:val="22"/>
          <w:szCs w:val="22"/>
        </w:rPr>
        <w:t xml:space="preserve"> </w:t>
      </w:r>
      <w:r w:rsidR="00C7522F" w:rsidRPr="00091ADD">
        <w:rPr>
          <w:rFonts w:ascii="Arial" w:hAnsi="Arial" w:cs="Arial"/>
          <w:sz w:val="22"/>
          <w:szCs w:val="22"/>
        </w:rPr>
        <w:t>in enti del Servizio Sanitario Nazionale nella posizione funzionale di settimo</w:t>
      </w:r>
      <w:r w:rsidRPr="00091ADD">
        <w:rPr>
          <w:rFonts w:ascii="Arial" w:hAnsi="Arial" w:cs="Arial"/>
          <w:sz w:val="22"/>
          <w:szCs w:val="22"/>
        </w:rPr>
        <w:t xml:space="preserve"> e</w:t>
      </w:r>
      <w:r w:rsidR="00C7522F" w:rsidRPr="00091ADD">
        <w:rPr>
          <w:rFonts w:ascii="Arial" w:hAnsi="Arial" w:cs="Arial"/>
          <w:sz w:val="22"/>
          <w:szCs w:val="22"/>
        </w:rPr>
        <w:t xml:space="preserve"> ottavo </w:t>
      </w:r>
      <w:r w:rsidRPr="00091ADD">
        <w:rPr>
          <w:rFonts w:ascii="Arial" w:hAnsi="Arial" w:cs="Arial"/>
          <w:sz w:val="22"/>
          <w:szCs w:val="22"/>
        </w:rPr>
        <w:t>livello, ovvero in qualifiche funzionali di settimo, ottavo e nono livello di altre pubbliche amministrazioni</w:t>
      </w:r>
      <w:r w:rsidR="003E0BF4">
        <w:rPr>
          <w:rFonts w:ascii="Arial" w:hAnsi="Arial" w:cs="Arial"/>
          <w:sz w:val="22"/>
          <w:szCs w:val="22"/>
        </w:rPr>
        <w:t>.</w:t>
      </w:r>
    </w:p>
    <w:p w:rsidR="00C545C7" w:rsidRPr="00091ADD" w:rsidRDefault="00AD5208" w:rsidP="00C545C7">
      <w:pPr>
        <w:pStyle w:val="Paragrafoelenco"/>
        <w:ind w:left="426"/>
        <w:jc w:val="both"/>
        <w:rPr>
          <w:rFonts w:ascii="Arial" w:hAnsi="Arial" w:cs="Arial"/>
          <w:sz w:val="22"/>
          <w:szCs w:val="22"/>
        </w:rPr>
      </w:pPr>
      <w:r>
        <w:rPr>
          <w:rFonts w:ascii="Arial" w:hAnsi="Arial" w:cs="Arial"/>
          <w:sz w:val="22"/>
          <w:szCs w:val="22"/>
        </w:rPr>
        <w:t>Ai sensi dell’art. 26 del D.l</w:t>
      </w:r>
      <w:r w:rsidR="00C545C7" w:rsidRPr="00091ADD">
        <w:rPr>
          <w:rFonts w:ascii="Arial" w:hAnsi="Arial" w:cs="Arial"/>
          <w:sz w:val="22"/>
          <w:szCs w:val="22"/>
        </w:rPr>
        <w:t>gs. n. 165/2001 l’ammissione è, altresì, consentita ai candidati in possesso di esperienze lavorative con rapporto di lavoro libero-professionale o di attività coordinata e continuativa presso Enti o Pubbliche Amministrazioni, ovvero di attività documentate presso studi professionali privati, Società o Istituti di Ricerca, aventi contenuto analogo alle attività ad oggetto del presente bando:</w:t>
      </w:r>
    </w:p>
    <w:p w:rsidR="00C545C7" w:rsidRPr="00091ADD" w:rsidRDefault="00C545C7" w:rsidP="00D31CCD">
      <w:pPr>
        <w:pStyle w:val="Paragrafoelenco"/>
        <w:numPr>
          <w:ilvl w:val="0"/>
          <w:numId w:val="41"/>
        </w:numPr>
        <w:jc w:val="both"/>
        <w:rPr>
          <w:rFonts w:ascii="Arial" w:hAnsi="Arial" w:cs="Arial"/>
          <w:sz w:val="22"/>
          <w:szCs w:val="22"/>
        </w:rPr>
      </w:pPr>
      <w:proofErr w:type="gramStart"/>
      <w:r w:rsidRPr="00091ADD">
        <w:rPr>
          <w:rFonts w:ascii="Arial" w:hAnsi="Arial" w:cs="Arial"/>
          <w:sz w:val="22"/>
          <w:szCs w:val="22"/>
        </w:rPr>
        <w:t>per</w:t>
      </w:r>
      <w:proofErr w:type="gramEnd"/>
      <w:r w:rsidRPr="00091ADD">
        <w:rPr>
          <w:rFonts w:ascii="Arial" w:hAnsi="Arial" w:cs="Arial"/>
          <w:sz w:val="22"/>
          <w:szCs w:val="22"/>
        </w:rPr>
        <w:t xml:space="preserve"> le esperienze lavorative con rapporto di lavoro libero-professionale o di attività coordinata e continuativa presso Enti o Pubbliche Amministrazioni indicare: le attività svolte, il profilo, la descrizione e la durata delle stesse, l’impegno orario e la denominazione dell’Amministrazione;</w:t>
      </w:r>
    </w:p>
    <w:p w:rsidR="00C545C7" w:rsidRPr="00091ADD" w:rsidRDefault="00C545C7" w:rsidP="00D31CCD">
      <w:pPr>
        <w:pStyle w:val="Paragrafoelenco"/>
        <w:numPr>
          <w:ilvl w:val="0"/>
          <w:numId w:val="41"/>
        </w:numPr>
        <w:jc w:val="both"/>
        <w:rPr>
          <w:rFonts w:ascii="Arial" w:hAnsi="Arial" w:cs="Arial"/>
          <w:sz w:val="22"/>
          <w:szCs w:val="22"/>
        </w:rPr>
      </w:pPr>
      <w:proofErr w:type="gramStart"/>
      <w:r w:rsidRPr="00091ADD">
        <w:rPr>
          <w:rFonts w:ascii="Arial" w:hAnsi="Arial" w:cs="Arial"/>
          <w:sz w:val="22"/>
          <w:szCs w:val="22"/>
        </w:rPr>
        <w:lastRenderedPageBreak/>
        <w:t>per</w:t>
      </w:r>
      <w:proofErr w:type="gramEnd"/>
      <w:r w:rsidRPr="00091ADD">
        <w:rPr>
          <w:rFonts w:ascii="Arial" w:hAnsi="Arial" w:cs="Arial"/>
          <w:sz w:val="22"/>
          <w:szCs w:val="22"/>
        </w:rPr>
        <w:t xml:space="preserve"> le esperienze lavorative con rapporto di lavoro libero-professionale o di attività coordinata e continuativa presso studi professionali privati, Società o Istituti di Ricerca indicare: la tipologia dell’attività, la posizione ricoperta, le prestazioni effettivamente svolte, l’impegno orario, la durata e la denominazione degli studi professionali privati, Società o Istituti di Ricerca</w:t>
      </w:r>
      <w:r w:rsidR="00D31CCD">
        <w:rPr>
          <w:rFonts w:ascii="Arial" w:hAnsi="Arial" w:cs="Arial"/>
          <w:sz w:val="22"/>
          <w:szCs w:val="22"/>
        </w:rPr>
        <w:t>.</w:t>
      </w:r>
    </w:p>
    <w:p w:rsidR="007E5465" w:rsidRDefault="007E5465" w:rsidP="003E2081">
      <w:pPr>
        <w:pStyle w:val="Paragrafoelenco"/>
        <w:ind w:left="426"/>
        <w:rPr>
          <w:rFonts w:ascii="Arial" w:hAnsi="Arial" w:cs="Arial"/>
          <w:b/>
          <w:sz w:val="22"/>
          <w:szCs w:val="22"/>
        </w:rPr>
      </w:pPr>
    </w:p>
    <w:p w:rsidR="008D1858" w:rsidRPr="00051480" w:rsidRDefault="008D1858" w:rsidP="008D185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8D1858" w:rsidRDefault="008D1858" w:rsidP="008D1858">
      <w:pPr>
        <w:pStyle w:val="Paragrafoelenco"/>
        <w:ind w:left="567"/>
        <w:jc w:val="both"/>
        <w:rPr>
          <w:rFonts w:ascii="Arial" w:hAnsi="Arial" w:cs="Arial"/>
          <w:sz w:val="22"/>
          <w:szCs w:val="22"/>
        </w:rPr>
      </w:pPr>
    </w:p>
    <w:p w:rsidR="008D1858" w:rsidRDefault="008D1858" w:rsidP="008D1858">
      <w:pPr>
        <w:ind w:left="567" w:right="-283"/>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8351E2">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1858" w:rsidRPr="002224FB" w:rsidRDefault="008D1858" w:rsidP="003E2081">
      <w:pPr>
        <w:pStyle w:val="Paragrafoelenco"/>
        <w:ind w:left="426"/>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Pr="00BD5579"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Il titolo di studio conseguito all’estero deve aver ottenuto, entro la data di scadenza del presente bando di concorso, </w:t>
      </w:r>
      <w:r w:rsidR="002A7A95">
        <w:rPr>
          <w:rFonts w:ascii="Arial" w:hAnsi="Arial" w:cs="Arial"/>
          <w:sz w:val="22"/>
          <w:szCs w:val="22"/>
        </w:rPr>
        <w:lastRenderedPageBreak/>
        <w:t>la necessaria equipollenza al relativo titolo italiano rilas</w:t>
      </w:r>
      <w:r w:rsidR="00E343A3">
        <w:rPr>
          <w:rFonts w:ascii="Arial" w:hAnsi="Arial" w:cs="Arial"/>
          <w:sz w:val="22"/>
          <w:szCs w:val="22"/>
        </w:rPr>
        <w:t>ciato dalle competenti autorità.</w:t>
      </w:r>
      <w:r w:rsidR="002A7A95">
        <w:rPr>
          <w:rFonts w:ascii="Arial" w:hAnsi="Arial" w:cs="Arial"/>
          <w:sz w:val="22"/>
          <w:szCs w:val="22"/>
        </w:rPr>
        <w:t xml:space="preserve"> Il Decreto che riconosce l’equipollenza dovrà essere allegato all’istanza; </w:t>
      </w:r>
      <w:r w:rsidR="002A7A95" w:rsidRPr="00BD5579">
        <w:rPr>
          <w:rFonts w:ascii="Arial" w:hAnsi="Arial" w:cs="Arial"/>
          <w:sz w:val="22"/>
          <w:szCs w:val="22"/>
        </w:rPr>
        <w:t xml:space="preserve"> </w:t>
      </w:r>
    </w:p>
    <w:p w:rsidR="00E408B7" w:rsidRPr="00E408B7" w:rsidRDefault="002A7A95" w:rsidP="002A7A95">
      <w:pPr>
        <w:pStyle w:val="Corpotesto"/>
        <w:numPr>
          <w:ilvl w:val="0"/>
          <w:numId w:val="37"/>
        </w:numPr>
        <w:jc w:val="both"/>
        <w:rPr>
          <w:rFonts w:ascii="Arial" w:hAnsi="Arial" w:cs="Arial"/>
          <w:sz w:val="22"/>
          <w:szCs w:val="22"/>
        </w:rPr>
      </w:pPr>
      <w:proofErr w:type="gramStart"/>
      <w:r w:rsidRPr="00E408B7">
        <w:rPr>
          <w:rFonts w:ascii="Arial" w:hAnsi="Arial" w:cs="Arial"/>
          <w:sz w:val="22"/>
          <w:szCs w:val="22"/>
        </w:rPr>
        <w:t>l’iscrizione</w:t>
      </w:r>
      <w:proofErr w:type="gramEnd"/>
      <w:r w:rsidRPr="00E408B7">
        <w:rPr>
          <w:rFonts w:ascii="Arial" w:hAnsi="Arial" w:cs="Arial"/>
          <w:sz w:val="22"/>
          <w:szCs w:val="22"/>
        </w:rPr>
        <w:t xml:space="preserve"> all’albo con specifica dell</w:t>
      </w:r>
      <w:r w:rsidR="00E408B7">
        <w:rPr>
          <w:rFonts w:ascii="Arial" w:hAnsi="Arial" w:cs="Arial"/>
          <w:sz w:val="22"/>
          <w:szCs w:val="22"/>
        </w:rPr>
        <w:t xml:space="preserve">a </w:t>
      </w:r>
      <w:r w:rsidRPr="00E408B7">
        <w:rPr>
          <w:rFonts w:ascii="Arial" w:hAnsi="Arial" w:cs="Arial"/>
          <w:sz w:val="22"/>
          <w:szCs w:val="22"/>
        </w:rPr>
        <w:t>provincia, il numero di posizione e della data di iscrizione;</w:t>
      </w:r>
    </w:p>
    <w:p w:rsidR="00E408B7" w:rsidRDefault="00E408B7" w:rsidP="00E408B7">
      <w:pPr>
        <w:pStyle w:val="Paragrafoelenco"/>
        <w:numPr>
          <w:ilvl w:val="0"/>
          <w:numId w:val="37"/>
        </w:numPr>
        <w:jc w:val="both"/>
        <w:rPr>
          <w:rFonts w:ascii="Arial" w:hAnsi="Arial" w:cs="Arial"/>
          <w:sz w:val="22"/>
          <w:szCs w:val="22"/>
        </w:rPr>
      </w:pPr>
      <w:proofErr w:type="gramStart"/>
      <w:r w:rsidRPr="00E408B7">
        <w:rPr>
          <w:rFonts w:ascii="Arial" w:hAnsi="Arial" w:cs="Arial"/>
          <w:sz w:val="22"/>
          <w:szCs w:val="22"/>
        </w:rPr>
        <w:t>cinque</w:t>
      </w:r>
      <w:proofErr w:type="gramEnd"/>
      <w:r w:rsidRPr="00E408B7">
        <w:rPr>
          <w:rFonts w:ascii="Arial" w:hAnsi="Arial" w:cs="Arial"/>
          <w:sz w:val="22"/>
          <w:szCs w:val="22"/>
        </w:rPr>
        <w:t xml:space="preserve"> anni di servizio effettivo corrispondente alla medesima professionalità, relativa al concorso specifico;</w:t>
      </w:r>
    </w:p>
    <w:p w:rsidR="00E408B7" w:rsidRPr="00E408B7" w:rsidRDefault="00E408B7" w:rsidP="00E408B7">
      <w:pPr>
        <w:pStyle w:val="Paragrafoelenco"/>
        <w:ind w:left="1571"/>
        <w:jc w:val="both"/>
        <w:rPr>
          <w:rFonts w:ascii="Arial" w:hAnsi="Arial" w:cs="Arial"/>
          <w:sz w:val="22"/>
          <w:szCs w:val="22"/>
        </w:rPr>
      </w:pP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8D1858" w:rsidRPr="0017253F" w:rsidRDefault="008D1858" w:rsidP="008D1858">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1858" w:rsidRPr="0017253F" w:rsidRDefault="008D1858" w:rsidP="008D1858">
      <w:pPr>
        <w:pStyle w:val="Corpotesto"/>
        <w:ind w:left="567"/>
        <w:rPr>
          <w:rFonts w:ascii="Calibri" w:hAnsi="Calibri"/>
        </w:rPr>
      </w:pPr>
    </w:p>
    <w:p w:rsidR="008D1858" w:rsidRPr="005A2D01" w:rsidRDefault="008D1858" w:rsidP="008D1858">
      <w:pPr>
        <w:pStyle w:val="Corpotesto"/>
        <w:numPr>
          <w:ilvl w:val="0"/>
          <w:numId w:val="19"/>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p>
    <w:p w:rsidR="008D1858" w:rsidRPr="005A2D01" w:rsidRDefault="008D1858" w:rsidP="008D1858">
      <w:pPr>
        <w:pStyle w:val="Corpotesto"/>
        <w:numPr>
          <w:ilvl w:val="0"/>
          <w:numId w:val="19"/>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Pr>
          <w:rFonts w:ascii="Arial" w:hAnsi="Arial" w:cs="Arial"/>
          <w:sz w:val="22"/>
          <w:szCs w:val="22"/>
        </w:rPr>
        <w:t>Selezioni</w:t>
      </w:r>
      <w:r w:rsidRPr="005A2D01">
        <w:rPr>
          <w:rFonts w:ascii="Arial" w:hAnsi="Arial" w:cs="Arial"/>
          <w:sz w:val="22"/>
          <w:szCs w:val="22"/>
        </w:rPr>
        <w:t>", per accedere alla schermata dei concorsi disponibili.</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0A0A05">
        <w:rPr>
          <w:rFonts w:ascii="Arial" w:hAnsi="Arial" w:cs="Arial"/>
          <w:sz w:val="22"/>
          <w:szCs w:val="22"/>
        </w:rPr>
        <w:t>1</w:t>
      </w:r>
      <w:r>
        <w:rPr>
          <w:rFonts w:ascii="Arial" w:hAnsi="Arial" w:cs="Arial"/>
          <w:sz w:val="22"/>
          <w:szCs w:val="22"/>
        </w:rPr>
        <w:t xml:space="preserve"> post</w:t>
      </w:r>
      <w:r w:rsidR="000A0A05">
        <w:rPr>
          <w:rFonts w:ascii="Arial" w:hAnsi="Arial" w:cs="Arial"/>
          <w:sz w:val="22"/>
          <w:szCs w:val="22"/>
        </w:rPr>
        <w:t>o</w:t>
      </w:r>
      <w:r>
        <w:rPr>
          <w:rFonts w:ascii="Arial" w:hAnsi="Arial" w:cs="Arial"/>
          <w:sz w:val="22"/>
          <w:szCs w:val="22"/>
        </w:rPr>
        <w:t xml:space="preserve"> di </w:t>
      </w:r>
      <w:r w:rsidR="000A0A05">
        <w:rPr>
          <w:rFonts w:ascii="Arial" w:hAnsi="Arial" w:cs="Arial"/>
          <w:sz w:val="22"/>
          <w:szCs w:val="22"/>
        </w:rPr>
        <w:t xml:space="preserve">DIRIGENTE INGEGNERE </w:t>
      </w:r>
      <w:r>
        <w:rPr>
          <w:rFonts w:ascii="Arial" w:hAnsi="Arial" w:cs="Arial"/>
          <w:sz w:val="22"/>
          <w:szCs w:val="22"/>
        </w:rPr>
        <w:t xml:space="preserve">da assegnare </w:t>
      </w:r>
      <w:r w:rsidRPr="008D2181">
        <w:rPr>
          <w:rFonts w:ascii="Arial" w:hAnsi="Arial" w:cs="Arial"/>
          <w:sz w:val="22"/>
          <w:szCs w:val="22"/>
        </w:rPr>
        <w:t>all</w:t>
      </w:r>
      <w:r w:rsidR="000A0A05">
        <w:rPr>
          <w:rFonts w:ascii="Arial" w:hAnsi="Arial" w:cs="Arial"/>
          <w:sz w:val="22"/>
          <w:szCs w:val="22"/>
        </w:rPr>
        <w:t>a S.C. GESTIONE OPERATIVA - NEXTGENERATIONEU</w:t>
      </w:r>
      <w:r>
        <w:rPr>
          <w:rFonts w:ascii="Arial" w:hAnsi="Arial" w:cs="Arial"/>
          <w:sz w:val="22"/>
          <w:szCs w:val="22"/>
        </w:rPr>
        <w:t>.</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8D1858" w:rsidRPr="005A2D01"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8D1858" w:rsidRDefault="00B5017E" w:rsidP="008D1858">
      <w:pPr>
        <w:pStyle w:val="Corpotesto"/>
        <w:overflowPunct/>
        <w:autoSpaceDE/>
        <w:autoSpaceDN/>
        <w:adjustRightInd/>
        <w:ind w:left="567"/>
        <w:jc w:val="both"/>
        <w:textAlignment w:val="auto"/>
        <w:rPr>
          <w:rFonts w:ascii="Arial" w:hAnsi="Arial" w:cs="Arial"/>
          <w:sz w:val="22"/>
          <w:szCs w:val="22"/>
        </w:rPr>
      </w:pPr>
      <w:hyperlink r:id="rId11" w:tgtFrame="_blank" w:history="1">
        <w:r w:rsidR="008D1858">
          <w:rPr>
            <w:rStyle w:val="Collegamentoipertestuale"/>
            <w:rFonts w:ascii="Verdana" w:hAnsi="Verdana"/>
            <w:color w:val="0088CC"/>
          </w:rPr>
          <w:t>https://pagamentinlombardia.servizirl.it/pa/changeEnte.html?enteToChange=ASSTVO&amp;redirectUrl=home.html</w:t>
        </w:r>
      </w:hyperlink>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857C84">
        <w:rPr>
          <w:rFonts w:ascii="Arial" w:hAnsi="Arial" w:cs="Arial"/>
          <w:sz w:val="22"/>
          <w:szCs w:val="22"/>
        </w:rPr>
        <w:t>1</w:t>
      </w:r>
      <w:r w:rsidRPr="00B1725C">
        <w:rPr>
          <w:rFonts w:ascii="Arial" w:hAnsi="Arial" w:cs="Arial"/>
          <w:sz w:val="22"/>
          <w:szCs w:val="22"/>
        </w:rPr>
        <w:t xml:space="preserve"> post</w:t>
      </w:r>
      <w:r w:rsidR="00857C84">
        <w:rPr>
          <w:rFonts w:ascii="Arial" w:hAnsi="Arial" w:cs="Arial"/>
          <w:sz w:val="22"/>
          <w:szCs w:val="22"/>
        </w:rPr>
        <w:t>o</w:t>
      </w:r>
      <w:r>
        <w:rPr>
          <w:rFonts w:ascii="Arial" w:hAnsi="Arial" w:cs="Arial"/>
          <w:sz w:val="22"/>
          <w:szCs w:val="22"/>
        </w:rPr>
        <w:t xml:space="preserve"> </w:t>
      </w:r>
      <w:r w:rsidRPr="00B1725C">
        <w:rPr>
          <w:rFonts w:ascii="Arial" w:hAnsi="Arial" w:cs="Arial"/>
          <w:sz w:val="22"/>
          <w:szCs w:val="22"/>
        </w:rPr>
        <w:t xml:space="preserve">di </w:t>
      </w:r>
      <w:r w:rsidR="00857C84">
        <w:rPr>
          <w:rFonts w:ascii="Arial" w:hAnsi="Arial" w:cs="Arial"/>
          <w:sz w:val="22"/>
          <w:szCs w:val="22"/>
        </w:rPr>
        <w:t>Dirigente Ingegnere</w:t>
      </w:r>
      <w:r w:rsidRPr="00B1725C">
        <w:rPr>
          <w:rFonts w:ascii="Arial" w:hAnsi="Arial" w:cs="Arial"/>
          <w:sz w:val="22"/>
          <w:szCs w:val="22"/>
        </w:rPr>
        <w:t>”</w:t>
      </w:r>
      <w:r>
        <w:rPr>
          <w:rFonts w:ascii="Arial" w:hAnsi="Arial" w:cs="Arial"/>
          <w:sz w:val="22"/>
          <w:szCs w:val="22"/>
        </w:rPr>
        <w:t>;</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Pr>
          <w:rFonts w:ascii="Arial" w:hAnsi="Arial" w:cs="Arial"/>
          <w:sz w:val="22"/>
          <w:szCs w:val="22"/>
        </w:rPr>
        <w:t xml:space="preserve">il </w:t>
      </w:r>
      <w:r w:rsidRPr="00461D3E">
        <w:rPr>
          <w:rFonts w:ascii="Arial" w:hAnsi="Arial" w:cs="Arial"/>
          <w:sz w:val="22"/>
          <w:szCs w:val="22"/>
        </w:rPr>
        <w:t>portale.</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8D1858" w:rsidRDefault="008D1858" w:rsidP="008D1858">
      <w:pPr>
        <w:pStyle w:val="Corpotesto"/>
        <w:numPr>
          <w:ilvl w:val="0"/>
          <w:numId w:val="40"/>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8D1858" w:rsidRDefault="008D1858" w:rsidP="008D1858">
      <w:pPr>
        <w:pStyle w:val="Corpotesto"/>
        <w:numPr>
          <w:ilvl w:val="0"/>
          <w:numId w:val="40"/>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8D1858" w:rsidRDefault="008D1858" w:rsidP="008D1858">
      <w:pPr>
        <w:pStyle w:val="Corpotesto"/>
        <w:numPr>
          <w:ilvl w:val="0"/>
          <w:numId w:val="40"/>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8D1858" w:rsidRPr="00461D3E" w:rsidRDefault="008D1858" w:rsidP="008D1858">
      <w:pPr>
        <w:pStyle w:val="Corpotesto"/>
        <w:numPr>
          <w:ilvl w:val="0"/>
          <w:numId w:val="40"/>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8D1858" w:rsidRPr="008D2181" w:rsidRDefault="008D1858" w:rsidP="008D1858">
      <w:pPr>
        <w:pStyle w:val="Corpotesto"/>
        <w:overflowPunct/>
        <w:autoSpaceDE/>
        <w:autoSpaceDN/>
        <w:adjustRightInd/>
        <w:ind w:left="567"/>
        <w:jc w:val="both"/>
        <w:textAlignment w:val="auto"/>
        <w:rPr>
          <w:rFonts w:ascii="Arial" w:hAnsi="Arial" w:cs="Arial"/>
          <w:b/>
          <w:sz w:val="22"/>
          <w:szCs w:val="22"/>
        </w:rPr>
      </w:pPr>
      <w:r w:rsidRPr="008D2181">
        <w:rPr>
          <w:rFonts w:ascii="Arial" w:hAnsi="Arial" w:cs="Arial"/>
          <w:b/>
          <w:sz w:val="22"/>
          <w:szCs w:val="22"/>
        </w:rPr>
        <w:t>Il mancato inoltro informatico della domanda firmata, determina l’automatica esclusione del candidato dal concorso di cui trattasi.</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 xml:space="preserve">Il candidato dovrà stampare, pinzare e firmare la domanda ricevuta in allegato alla mail di conferma iscrizione al concorso e consegnarla in sede di identificazione alla prima prova concorsuale </w:t>
      </w:r>
      <w:r w:rsidRPr="00A20DE5">
        <w:rPr>
          <w:rFonts w:ascii="Arial" w:hAnsi="Arial" w:cs="Arial"/>
          <w:sz w:val="22"/>
          <w:szCs w:val="22"/>
        </w:rPr>
        <w:t>unitamente al documento di identità allegato tramite upload</w:t>
      </w:r>
      <w:r>
        <w:rPr>
          <w:rFonts w:ascii="Arial" w:hAnsi="Arial" w:cs="Arial"/>
          <w:sz w:val="22"/>
          <w:szCs w:val="22"/>
        </w:rPr>
        <w:t xml:space="preserve"> alla domanda stessa. </w:t>
      </w:r>
    </w:p>
    <w:p w:rsidR="008D1858" w:rsidRPr="00461D3E"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8D1858" w:rsidRDefault="008D1858" w:rsidP="008D1858">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8D1858" w:rsidRDefault="008D1858" w:rsidP="008D1858">
      <w:pPr>
        <w:pStyle w:val="Corpotesto"/>
        <w:overflowPunct/>
        <w:autoSpaceDE/>
        <w:autoSpaceDN/>
        <w:adjustRightInd/>
        <w:ind w:left="927"/>
        <w:jc w:val="both"/>
        <w:textAlignment w:val="auto"/>
        <w:rPr>
          <w:rFonts w:ascii="Arial" w:hAnsi="Arial" w:cs="Arial"/>
          <w:sz w:val="22"/>
          <w:szCs w:val="22"/>
        </w:rPr>
      </w:pPr>
    </w:p>
    <w:p w:rsidR="008D1858" w:rsidRPr="008D42C7" w:rsidRDefault="008D1858" w:rsidP="008D1858">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 xml:space="preserve">comporta </w:t>
      </w:r>
      <w:r w:rsidRPr="00B9754C">
        <w:rPr>
          <w:rFonts w:ascii="Arial" w:hAnsi="Arial" w:cs="Arial"/>
          <w:b/>
          <w:sz w:val="22"/>
          <w:szCs w:val="22"/>
        </w:rPr>
        <w:lastRenderedPageBreak/>
        <w:t>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A40DB" w:rsidRDefault="007A40DB" w:rsidP="00F21C12">
      <w:pPr>
        <w:widowControl w:val="0"/>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Pr="002224FB" w:rsidRDefault="007B5EEE"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AD5208"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w:t>
      </w:r>
      <w:r w:rsidRPr="001B5D94">
        <w:rPr>
          <w:rFonts w:ascii="Arial" w:hAnsi="Arial" w:cs="Arial"/>
          <w:sz w:val="22"/>
          <w:szCs w:val="22"/>
        </w:rPr>
        <w:t>s</w:t>
      </w:r>
      <w:r w:rsidR="001B5D94" w:rsidRPr="001B5D94">
        <w:rPr>
          <w:rFonts w:ascii="Arial" w:hAnsi="Arial" w:cs="Arial"/>
          <w:sz w:val="22"/>
          <w:szCs w:val="22"/>
        </w:rPr>
        <w:t xml:space="preserve">aranno </w:t>
      </w:r>
      <w:r w:rsidR="00AD5208">
        <w:rPr>
          <w:rFonts w:ascii="Arial" w:hAnsi="Arial" w:cs="Arial"/>
          <w:sz w:val="22"/>
          <w:szCs w:val="22"/>
        </w:rPr>
        <w:t xml:space="preserve">finalizzate ad </w:t>
      </w:r>
      <w:proofErr w:type="gramStart"/>
      <w:r w:rsidR="00AD5208">
        <w:rPr>
          <w:rFonts w:ascii="Arial" w:hAnsi="Arial" w:cs="Arial"/>
          <w:sz w:val="22"/>
          <w:szCs w:val="22"/>
        </w:rPr>
        <w:t>accertare  le</w:t>
      </w:r>
      <w:proofErr w:type="gramEnd"/>
      <w:r w:rsidR="00AD5208">
        <w:rPr>
          <w:rFonts w:ascii="Arial" w:hAnsi="Arial" w:cs="Arial"/>
          <w:sz w:val="22"/>
          <w:szCs w:val="22"/>
        </w:rPr>
        <w:t xml:space="preserve"> capacità professionali, le conoscenze e le competenze possedute da ciascun candidato nello specifico settore </w:t>
      </w:r>
      <w:r w:rsidR="00857C84">
        <w:rPr>
          <w:rFonts w:ascii="Arial" w:hAnsi="Arial" w:cs="Arial"/>
          <w:sz w:val="22"/>
          <w:szCs w:val="22"/>
        </w:rPr>
        <w:t>a selezione i</w:t>
      </w:r>
      <w:r w:rsidR="00AD5208">
        <w:rPr>
          <w:rFonts w:ascii="Arial" w:hAnsi="Arial" w:cs="Arial"/>
          <w:sz w:val="22"/>
          <w:szCs w:val="22"/>
        </w:rPr>
        <w:t xml:space="preserve">n  riferimento anche alle seguenti aree: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Economia e gestione delle Aziende Sanitarie con particolare riferimento alla normativa regionale in materia;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Project management, Supply </w:t>
      </w:r>
      <w:proofErr w:type="spellStart"/>
      <w:r w:rsidRPr="00857C84">
        <w:rPr>
          <w:rFonts w:ascii="Arial" w:hAnsi="Arial" w:cs="Arial"/>
          <w:sz w:val="22"/>
          <w:szCs w:val="22"/>
        </w:rPr>
        <w:t>chain</w:t>
      </w:r>
      <w:proofErr w:type="spellEnd"/>
      <w:r w:rsidRPr="00857C84">
        <w:rPr>
          <w:rFonts w:ascii="Arial" w:hAnsi="Arial" w:cs="Arial"/>
          <w:sz w:val="22"/>
          <w:szCs w:val="22"/>
        </w:rPr>
        <w:t xml:space="preserve"> management, argomenti di logistica, modelli di ottimizzazione e valutazione degli investimenti, progettazione flussi di lavoro e gestione dei processi, gestione dei progetti anche in riferimento al PNRR, Sistemi informatici;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Modelli per la simulazione e l’ottimizzazione delle attività nelle aziende sanitarie con particolare riferimento alla pianificazione delle capacità produttive sia del polo ospedaliero (pronto soccorso, degenze, sale operatorie, ambulatori) sia del polo territoriale (case di comunità, ospedali di comunità, COT, centro vaccinali);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Misurazione delle performance di servizio ed attuazione di processi di miglioramento, sistemi di monitoraggio dei processi produttivi in ambito sanitario e controllo di gestione, metodologie e strumenti di ricerca operativa, metodologie di analisi e controllo dei costi in ambito sanitario, analisi e sviluppo di modelli organizzativi e di gestione della domanda e dell’offerta sanitarie;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Processi di integrazione Ospedale-Territorio secondo il disposto della Legge di Regione Lombardia </w:t>
      </w:r>
      <w:hyperlink r:id="rId12" w:tgtFrame="_blank" w:history="1">
        <w:r w:rsidRPr="00857C84">
          <w:rPr>
            <w:rFonts w:ascii="Arial" w:hAnsi="Arial" w:cs="Arial"/>
            <w:sz w:val="22"/>
            <w:szCs w:val="22"/>
          </w:rPr>
          <w:t>14 dicembre 2021, n. 22</w:t>
        </w:r>
      </w:hyperlink>
      <w:r w:rsidRPr="00857C84">
        <w:rPr>
          <w:rFonts w:ascii="Arial" w:hAnsi="Arial" w:cs="Arial"/>
          <w:sz w:val="22"/>
          <w:szCs w:val="22"/>
        </w:rPr>
        <w:t xml:space="preserve">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Legislazione in materia di prevenzione infortuni e sicurezza sul lavoro; </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Normativa in materia di privacy, prevenzione della corruzione e trasparenza;</w:t>
      </w:r>
    </w:p>
    <w:p w:rsidR="00857C84" w:rsidRPr="00857C84" w:rsidRDefault="00857C84" w:rsidP="00857C84">
      <w:pPr>
        <w:pStyle w:val="Paragrafoelenco"/>
        <w:widowControl w:val="0"/>
        <w:numPr>
          <w:ilvl w:val="1"/>
          <w:numId w:val="43"/>
        </w:numPr>
        <w:ind w:left="851" w:hanging="284"/>
        <w:jc w:val="both"/>
        <w:rPr>
          <w:rFonts w:ascii="Arial" w:hAnsi="Arial" w:cs="Arial"/>
          <w:sz w:val="22"/>
          <w:szCs w:val="22"/>
        </w:rPr>
      </w:pPr>
      <w:r w:rsidRPr="00857C84">
        <w:rPr>
          <w:rFonts w:ascii="Arial" w:hAnsi="Arial" w:cs="Arial"/>
          <w:sz w:val="22"/>
          <w:szCs w:val="22"/>
        </w:rPr>
        <w:t xml:space="preserve">Autorizzazione, Accreditamento e Contratti delle aziende sanitarie. </w:t>
      </w:r>
    </w:p>
    <w:p w:rsidR="00AD5208" w:rsidRDefault="00AD5208" w:rsidP="00AD5208">
      <w:pPr>
        <w:tabs>
          <w:tab w:val="left" w:pos="9923"/>
        </w:tabs>
        <w:ind w:left="709" w:hanging="142"/>
        <w:jc w:val="both"/>
        <w:rPr>
          <w:rFonts w:ascii="Arial" w:hAnsi="Arial" w:cs="Arial"/>
          <w:sz w:val="22"/>
          <w:szCs w:val="22"/>
        </w:rPr>
      </w:pPr>
    </w:p>
    <w:p w:rsidR="00AD5208" w:rsidRPr="001B5D94" w:rsidRDefault="00AD5208" w:rsidP="00D85A33">
      <w:pPr>
        <w:tabs>
          <w:tab w:val="left" w:pos="9923"/>
        </w:tabs>
        <w:ind w:left="567"/>
        <w:jc w:val="both"/>
        <w:rPr>
          <w:rFonts w:ascii="Arial" w:hAnsi="Arial" w:cs="Arial"/>
          <w:sz w:val="22"/>
          <w:szCs w:val="22"/>
        </w:rPr>
      </w:pPr>
      <w:r>
        <w:rPr>
          <w:rFonts w:ascii="Arial" w:hAnsi="Arial" w:cs="Arial"/>
          <w:sz w:val="22"/>
          <w:szCs w:val="22"/>
        </w:rPr>
        <w:t xml:space="preserve">Secondo quanto previsto dal D.P.R. n. 483/97 ed eventuali integrazioni e/o modificazioni le prove d’esame saranno le seguenti:  </w:t>
      </w:r>
      <w:r w:rsidRPr="001B5D94">
        <w:rPr>
          <w:rFonts w:ascii="Arial" w:hAnsi="Arial" w:cs="Arial"/>
          <w:sz w:val="22"/>
          <w:szCs w:val="22"/>
        </w:rPr>
        <w:t xml:space="preserve"> </w:t>
      </w:r>
    </w:p>
    <w:p w:rsidR="007B5EEE" w:rsidRPr="001B5D94" w:rsidRDefault="007B5EEE" w:rsidP="00D85A33">
      <w:pPr>
        <w:tabs>
          <w:tab w:val="left" w:pos="9923"/>
        </w:tabs>
        <w:ind w:left="567"/>
        <w:jc w:val="both"/>
        <w:rPr>
          <w:rFonts w:ascii="Arial" w:hAnsi="Arial" w:cs="Arial"/>
          <w:sz w:val="22"/>
          <w:szCs w:val="22"/>
        </w:rPr>
      </w:pPr>
    </w:p>
    <w:p w:rsidR="00A37778" w:rsidRDefault="007233D8" w:rsidP="00F21C12">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sidR="00F21C12">
        <w:rPr>
          <w:rFonts w:ascii="Arial" w:hAnsi="Arial" w:cs="Arial"/>
          <w:sz w:val="22"/>
        </w:rPr>
        <w:t xml:space="preserve">relazione su </w:t>
      </w:r>
      <w:r w:rsidR="00A37778">
        <w:rPr>
          <w:rFonts w:ascii="Arial" w:hAnsi="Arial" w:cs="Arial"/>
          <w:sz w:val="22"/>
        </w:rPr>
        <w:t>argomenti relativi alle materie inerenti al profilo messo a concorso o soluzione di una serie di quesiti a risposta sintetica inerenti alle materie stesse</w:t>
      </w:r>
      <w:r w:rsidR="007215D8">
        <w:rPr>
          <w:rFonts w:ascii="Arial" w:hAnsi="Arial" w:cs="Arial"/>
          <w:sz w:val="22"/>
        </w:rPr>
        <w:t>.</w:t>
      </w:r>
    </w:p>
    <w:p w:rsidR="00F21C12" w:rsidRPr="00F21C12" w:rsidRDefault="00F21C12" w:rsidP="00F21C12">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7233D8" w:rsidRDefault="007233D8" w:rsidP="007233D8">
      <w:pPr>
        <w:ind w:left="567"/>
        <w:jc w:val="both"/>
        <w:rPr>
          <w:rFonts w:ascii="Arial" w:hAnsi="Arial" w:cs="Arial"/>
          <w:sz w:val="22"/>
        </w:rPr>
      </w:pPr>
    </w:p>
    <w:p w:rsidR="00AD5208" w:rsidRPr="004A7C30" w:rsidRDefault="00AD5208" w:rsidP="007233D8">
      <w:pPr>
        <w:ind w:left="567"/>
        <w:jc w:val="both"/>
        <w:rPr>
          <w:rFonts w:ascii="Arial" w:hAnsi="Arial" w:cs="Arial"/>
          <w:sz w:val="22"/>
        </w:rPr>
      </w:pPr>
    </w:p>
    <w:p w:rsidR="00676C6A" w:rsidRDefault="00676C6A" w:rsidP="00676C6A">
      <w:pPr>
        <w:ind w:left="567"/>
        <w:jc w:val="both"/>
        <w:rPr>
          <w:rFonts w:ascii="Arial" w:hAnsi="Arial" w:cs="Arial"/>
          <w:sz w:val="22"/>
        </w:rPr>
      </w:pPr>
      <w:r w:rsidRPr="001B5D94">
        <w:rPr>
          <w:rFonts w:ascii="Arial" w:hAnsi="Arial" w:cs="Arial"/>
          <w:sz w:val="22"/>
          <w:u w:val="single"/>
        </w:rPr>
        <w:lastRenderedPageBreak/>
        <w:t>Prova pratica</w:t>
      </w:r>
      <w:r w:rsidRPr="001B5D94">
        <w:rPr>
          <w:rFonts w:ascii="Arial" w:hAnsi="Arial" w:cs="Arial"/>
          <w:sz w:val="22"/>
        </w:rPr>
        <w:t xml:space="preserve">: </w:t>
      </w:r>
      <w:r w:rsidR="00A37778">
        <w:rPr>
          <w:rFonts w:ascii="Arial" w:hAnsi="Arial" w:cs="Arial"/>
          <w:sz w:val="22"/>
        </w:rPr>
        <w:t>esame e</w:t>
      </w:r>
      <w:r w:rsidR="00AD5208">
        <w:rPr>
          <w:rFonts w:ascii="Arial" w:hAnsi="Arial" w:cs="Arial"/>
          <w:sz w:val="22"/>
        </w:rPr>
        <w:t>/o predisposizione di atti riguardanti l’attività di servizio</w:t>
      </w:r>
      <w:r w:rsidR="007215D8">
        <w:rPr>
          <w:rFonts w:ascii="Arial" w:hAnsi="Arial" w:cs="Arial"/>
          <w:sz w:val="22"/>
        </w:rPr>
        <w:t>.</w:t>
      </w:r>
    </w:p>
    <w:p w:rsidR="00676C6A" w:rsidRPr="00F21C12" w:rsidRDefault="00676C6A" w:rsidP="00676C6A">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6E40E3" w:rsidRDefault="006E40E3" w:rsidP="00F21C12">
      <w:pPr>
        <w:widowControl w:val="0"/>
        <w:jc w:val="both"/>
        <w:rPr>
          <w:rFonts w:ascii="Arial" w:hAnsi="Arial" w:cs="Arial"/>
          <w:sz w:val="22"/>
          <w:u w:val="single"/>
        </w:rPr>
      </w:pPr>
    </w:p>
    <w:p w:rsidR="00AD5208" w:rsidRDefault="007B5EEE" w:rsidP="00E32B13">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sidR="00A37778">
        <w:rPr>
          <w:rFonts w:ascii="Arial" w:hAnsi="Arial" w:cs="Arial"/>
          <w:sz w:val="22"/>
        </w:rPr>
        <w:t>colloquio n</w:t>
      </w:r>
      <w:r w:rsidR="00AD5208">
        <w:rPr>
          <w:rFonts w:ascii="Arial" w:hAnsi="Arial" w:cs="Arial"/>
          <w:sz w:val="22"/>
        </w:rPr>
        <w:t>elle materie delle prove scritta e pratica</w:t>
      </w:r>
      <w:r w:rsidR="00A37778">
        <w:rPr>
          <w:rFonts w:ascii="Arial" w:hAnsi="Arial" w:cs="Arial"/>
          <w:sz w:val="22"/>
        </w:rPr>
        <w:t xml:space="preserve">, nonché </w:t>
      </w:r>
      <w:r w:rsidR="00D31CCD">
        <w:rPr>
          <w:rFonts w:ascii="Arial" w:hAnsi="Arial" w:cs="Arial"/>
          <w:sz w:val="22"/>
        </w:rPr>
        <w:t>sulla programmazione delle attività relative a</w:t>
      </w:r>
      <w:r w:rsidR="00AD5208">
        <w:rPr>
          <w:rFonts w:ascii="Arial" w:hAnsi="Arial" w:cs="Arial"/>
          <w:sz w:val="22"/>
        </w:rPr>
        <w:t xml:space="preserve">llo specifico settore di assegnazione come sopra indicato. </w:t>
      </w:r>
    </w:p>
    <w:p w:rsidR="00E32B13" w:rsidRDefault="00E32B13" w:rsidP="00E32B13">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sidR="006E40E3">
        <w:rPr>
          <w:rFonts w:ascii="Arial" w:hAnsi="Arial" w:cs="Arial"/>
          <w:sz w:val="22"/>
        </w:rPr>
        <w:t>1</w:t>
      </w:r>
      <w:r w:rsidR="007233D8">
        <w:rPr>
          <w:rFonts w:ascii="Arial" w:hAnsi="Arial" w:cs="Arial"/>
          <w:sz w:val="22"/>
        </w:rPr>
        <w:t>4</w:t>
      </w:r>
      <w:r w:rsidRPr="001B5D94">
        <w:rPr>
          <w:rFonts w:ascii="Arial" w:hAnsi="Arial" w:cs="Arial"/>
          <w:sz w:val="22"/>
        </w:rPr>
        <w:t>/</w:t>
      </w:r>
      <w:r w:rsidR="007233D8">
        <w:rPr>
          <w:rFonts w:ascii="Arial" w:hAnsi="Arial" w:cs="Arial"/>
          <w:sz w:val="22"/>
        </w:rPr>
        <w:t>20</w:t>
      </w:r>
      <w:r w:rsidRPr="001B5D94">
        <w:rPr>
          <w:rFonts w:ascii="Arial" w:hAnsi="Arial" w:cs="Arial"/>
          <w:sz w:val="22"/>
        </w:rPr>
        <w:t>.</w:t>
      </w:r>
    </w:p>
    <w:p w:rsidR="00F21C12" w:rsidRDefault="00F21C12" w:rsidP="00E32B13">
      <w:pPr>
        <w:widowControl w:val="0"/>
        <w:ind w:left="567"/>
        <w:jc w:val="both"/>
        <w:rPr>
          <w:rFonts w:ascii="Arial" w:hAnsi="Arial" w:cs="Arial"/>
          <w:sz w:val="22"/>
        </w:rPr>
      </w:pPr>
    </w:p>
    <w:p w:rsidR="00AD5208" w:rsidRDefault="00AD5208" w:rsidP="00AD5208">
      <w:pPr>
        <w:widowControl w:val="0"/>
        <w:ind w:left="567"/>
        <w:jc w:val="both"/>
        <w:rPr>
          <w:rFonts w:ascii="Arial" w:hAnsi="Arial" w:cs="Arial"/>
          <w:sz w:val="22"/>
        </w:rPr>
      </w:pPr>
      <w:r>
        <w:rPr>
          <w:rFonts w:ascii="Arial" w:hAnsi="Arial" w:cs="Arial"/>
          <w:sz w:val="22"/>
        </w:rPr>
        <w:t xml:space="preserve">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 </w:t>
      </w:r>
    </w:p>
    <w:p w:rsidR="00AD5208" w:rsidRDefault="00AD5208" w:rsidP="00E32B13">
      <w:pPr>
        <w:widowControl w:val="0"/>
        <w:ind w:left="567"/>
        <w:jc w:val="both"/>
        <w:rPr>
          <w:rFonts w:ascii="Arial" w:hAnsi="Arial" w:cs="Arial"/>
          <w:sz w:val="22"/>
        </w:rPr>
      </w:pPr>
    </w:p>
    <w:p w:rsidR="00F21C12" w:rsidRPr="001B5D94" w:rsidRDefault="00F21C12" w:rsidP="00E32B13">
      <w:pPr>
        <w:widowControl w:val="0"/>
        <w:ind w:left="567"/>
        <w:jc w:val="both"/>
        <w:rPr>
          <w:rFonts w:ascii="Arial" w:hAnsi="Arial" w:cs="Arial"/>
          <w:sz w:val="22"/>
        </w:rPr>
      </w:pPr>
      <w:r>
        <w:rPr>
          <w:rFonts w:ascii="Arial" w:hAnsi="Arial" w:cs="Arial"/>
          <w:sz w:val="22"/>
        </w:rPr>
        <w:t>E’ escluso dall</w:t>
      </w:r>
      <w:r w:rsidR="00A353BE">
        <w:rPr>
          <w:rFonts w:ascii="Arial" w:hAnsi="Arial" w:cs="Arial"/>
          <w:sz w:val="22"/>
        </w:rPr>
        <w:t>e</w:t>
      </w:r>
      <w:r>
        <w:rPr>
          <w:rFonts w:ascii="Arial" w:hAnsi="Arial" w:cs="Arial"/>
          <w:sz w:val="22"/>
        </w:rPr>
        <w:t xml:space="preserve"> graduatori</w:t>
      </w:r>
      <w:r w:rsidR="00A353BE">
        <w:rPr>
          <w:rFonts w:ascii="Arial" w:hAnsi="Arial" w:cs="Arial"/>
          <w:sz w:val="22"/>
        </w:rPr>
        <w:t>e</w:t>
      </w:r>
      <w:r>
        <w:rPr>
          <w:rFonts w:ascii="Arial" w:hAnsi="Arial" w:cs="Arial"/>
          <w:sz w:val="22"/>
        </w:rPr>
        <w:t xml:space="preserve"> il candidato che non abbia conseguito in ciascuna delle prove d’esame una valutazione di sufficienza. </w:t>
      </w:r>
    </w:p>
    <w:p w:rsidR="001F3C0E" w:rsidRDefault="001F3C0E" w:rsidP="0043256E">
      <w:pPr>
        <w:widowControl w:val="0"/>
        <w:ind w:left="567"/>
        <w:jc w:val="both"/>
        <w:rPr>
          <w:rFonts w:ascii="Arial" w:hAnsi="Arial" w:cs="Arial"/>
          <w:sz w:val="22"/>
        </w:rPr>
      </w:pPr>
    </w:p>
    <w:p w:rsidR="001F3C0E" w:rsidRDefault="001F3C0E" w:rsidP="001F3C0E">
      <w:pPr>
        <w:tabs>
          <w:tab w:val="left" w:pos="9923"/>
        </w:tabs>
        <w:ind w:left="567"/>
        <w:jc w:val="both"/>
        <w:rPr>
          <w:rFonts w:ascii="Arial" w:hAnsi="Arial" w:cs="Arial"/>
          <w:sz w:val="22"/>
          <w:szCs w:val="22"/>
        </w:rPr>
      </w:pPr>
      <w:r w:rsidRPr="008D2181">
        <w:rPr>
          <w:rFonts w:ascii="Arial" w:hAnsi="Arial" w:cs="Arial"/>
          <w:sz w:val="22"/>
          <w:szCs w:val="22"/>
        </w:rPr>
        <w:t xml:space="preserve">Le sopraccitate prove si svolgeranno nel rispetto della normativa vigente </w:t>
      </w:r>
      <w:r>
        <w:rPr>
          <w:rFonts w:ascii="Arial" w:hAnsi="Arial" w:cs="Arial"/>
          <w:sz w:val="22"/>
          <w:szCs w:val="22"/>
        </w:rPr>
        <w:t xml:space="preserve">alla data di espletamento del concorso </w:t>
      </w:r>
      <w:r w:rsidRPr="008D2181">
        <w:rPr>
          <w:rFonts w:ascii="Arial" w:hAnsi="Arial" w:cs="Arial"/>
          <w:sz w:val="22"/>
          <w:szCs w:val="22"/>
        </w:rPr>
        <w:t>in materia di contrasto e contenimento della diffusione del virus Covid-19, con particolare riferimento alle</w:t>
      </w:r>
      <w:r>
        <w:rPr>
          <w:rFonts w:ascii="Arial" w:hAnsi="Arial" w:cs="Arial"/>
          <w:sz w:val="22"/>
          <w:szCs w:val="22"/>
        </w:rPr>
        <w:t xml:space="preserve"> indicazioni, protocollo e </w:t>
      </w:r>
      <w:r w:rsidRPr="008D2181">
        <w:rPr>
          <w:rFonts w:ascii="Arial" w:hAnsi="Arial" w:cs="Arial"/>
          <w:sz w:val="22"/>
          <w:szCs w:val="22"/>
        </w:rPr>
        <w:t xml:space="preserve">linee guida </w:t>
      </w:r>
      <w:r>
        <w:rPr>
          <w:rFonts w:ascii="Arial" w:hAnsi="Arial" w:cs="Arial"/>
          <w:sz w:val="22"/>
          <w:szCs w:val="22"/>
        </w:rPr>
        <w:t xml:space="preserve">emanate in merito dal Ministero della Salute e/o dal Dipartimento della Funzione Pubblica. </w:t>
      </w:r>
    </w:p>
    <w:p w:rsidR="001F3C0E" w:rsidRDefault="001F3C0E" w:rsidP="001F3C0E">
      <w:pPr>
        <w:widowControl w:val="0"/>
        <w:ind w:left="567"/>
        <w:jc w:val="both"/>
        <w:rPr>
          <w:rFonts w:ascii="Arial" w:hAnsi="Arial" w:cs="Arial"/>
          <w:sz w:val="22"/>
          <w:u w:val="single"/>
        </w:rPr>
      </w:pPr>
      <w:r w:rsidRPr="008D2181">
        <w:rPr>
          <w:rFonts w:ascii="Arial" w:hAnsi="Arial" w:cs="Arial"/>
          <w:sz w:val="22"/>
          <w:u w:val="single"/>
        </w:rPr>
        <w:t xml:space="preserve">Con i calendari relativi alle prove d’esame saranno comunicate le prescrizioni e raccomandazioni cui i candidati e la Commissione dovranno attenersi. </w:t>
      </w:r>
    </w:p>
    <w:p w:rsidR="001F3C0E" w:rsidRPr="008D2181" w:rsidRDefault="001F3C0E" w:rsidP="001F3C0E">
      <w:pPr>
        <w:widowControl w:val="0"/>
        <w:ind w:left="567"/>
        <w:jc w:val="both"/>
        <w:rPr>
          <w:rFonts w:ascii="Arial" w:hAnsi="Arial" w:cs="Arial"/>
          <w:sz w:val="22"/>
          <w:u w:val="single"/>
        </w:rPr>
      </w:pPr>
    </w:p>
    <w:p w:rsidR="001F3C0E" w:rsidRPr="00466079" w:rsidRDefault="001F3C0E" w:rsidP="001F3C0E">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1F3C0E" w:rsidRPr="002224FB" w:rsidRDefault="001F3C0E" w:rsidP="001F3C0E">
      <w:pPr>
        <w:widowControl w:val="0"/>
        <w:ind w:left="567"/>
        <w:jc w:val="both"/>
        <w:rPr>
          <w:rFonts w:ascii="Arial" w:hAnsi="Arial" w:cs="Arial"/>
          <w:sz w:val="22"/>
        </w:rPr>
      </w:pPr>
    </w:p>
    <w:p w:rsidR="001F3C0E" w:rsidRPr="007B4005" w:rsidRDefault="001F3C0E" w:rsidP="001F3C0E">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1F3C0E" w:rsidRPr="001B5D94" w:rsidRDefault="001F3C0E" w:rsidP="001F3C0E">
      <w:pPr>
        <w:tabs>
          <w:tab w:val="left" w:pos="9923"/>
        </w:tabs>
        <w:ind w:left="567"/>
        <w:jc w:val="center"/>
        <w:rPr>
          <w:rFonts w:ascii="Arial" w:hAnsi="Arial" w:cs="Arial"/>
          <w:b/>
          <w:sz w:val="22"/>
          <w:szCs w:val="22"/>
          <w:u w:val="single"/>
        </w:rPr>
      </w:pPr>
    </w:p>
    <w:p w:rsidR="001F3C0E" w:rsidRDefault="001F3C0E" w:rsidP="001F3C0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1F3C0E" w:rsidRDefault="001F3C0E" w:rsidP="001F3C0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1F3C0E" w:rsidRDefault="001F3C0E" w:rsidP="001F3C0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1F3C0E" w:rsidRDefault="001F3C0E" w:rsidP="0043256E">
      <w:pPr>
        <w:widowControl w:val="0"/>
        <w:ind w:left="567"/>
        <w:jc w:val="both"/>
        <w:rPr>
          <w:rFonts w:ascii="Arial" w:hAnsi="Arial" w:cs="Arial"/>
          <w:sz w:val="22"/>
        </w:rPr>
      </w:pPr>
    </w:p>
    <w:p w:rsidR="00A353BE" w:rsidRDefault="00A353BE" w:rsidP="00A353BE">
      <w:pPr>
        <w:tabs>
          <w:tab w:val="left" w:pos="9923"/>
        </w:tabs>
        <w:ind w:left="567"/>
        <w:jc w:val="both"/>
        <w:rPr>
          <w:rFonts w:ascii="Arial" w:hAnsi="Arial" w:cs="Arial"/>
          <w:sz w:val="22"/>
          <w:szCs w:val="22"/>
        </w:rPr>
      </w:pPr>
      <w:r>
        <w:rPr>
          <w:rFonts w:ascii="Arial" w:hAnsi="Arial" w:cs="Arial"/>
          <w:sz w:val="22"/>
          <w:szCs w:val="22"/>
        </w:rPr>
        <w:t xml:space="preserve">La Commissione al termine delle prove d’esame formulerà </w:t>
      </w:r>
      <w:r w:rsidR="00A37778">
        <w:rPr>
          <w:rFonts w:ascii="Arial" w:hAnsi="Arial" w:cs="Arial"/>
          <w:sz w:val="22"/>
          <w:szCs w:val="22"/>
        </w:rPr>
        <w:t xml:space="preserve">una graduatoria </w:t>
      </w:r>
      <w:r>
        <w:rPr>
          <w:rFonts w:ascii="Arial" w:hAnsi="Arial" w:cs="Arial"/>
          <w:sz w:val="22"/>
          <w:szCs w:val="22"/>
        </w:rPr>
        <w:t>secondo l’ordine dei punteggi conseguiti da</w:t>
      </w:r>
      <w:r w:rsidR="00A37778">
        <w:rPr>
          <w:rFonts w:ascii="Arial" w:hAnsi="Arial" w:cs="Arial"/>
          <w:sz w:val="22"/>
          <w:szCs w:val="22"/>
        </w:rPr>
        <w:t xml:space="preserve">i candidati </w:t>
      </w:r>
      <w:r>
        <w:rPr>
          <w:rFonts w:ascii="Arial" w:hAnsi="Arial" w:cs="Arial"/>
          <w:sz w:val="22"/>
          <w:szCs w:val="22"/>
        </w:rPr>
        <w:t>per i titoli e per le singole prove d’esame, tenuto conto di quanto previsto dall’art. 17 del D.P.R. 483/94, in tema di preferenze.</w:t>
      </w:r>
    </w:p>
    <w:p w:rsidR="00A37778" w:rsidRDefault="00A37778" w:rsidP="00A353BE">
      <w:pPr>
        <w:tabs>
          <w:tab w:val="left" w:pos="9923"/>
        </w:tabs>
        <w:ind w:left="567"/>
        <w:jc w:val="both"/>
        <w:rPr>
          <w:rFonts w:ascii="Arial" w:hAnsi="Arial" w:cs="Arial"/>
          <w:sz w:val="22"/>
          <w:szCs w:val="22"/>
        </w:rPr>
      </w:pPr>
    </w:p>
    <w:p w:rsidR="00A353BE" w:rsidRDefault="00A353BE" w:rsidP="00A353BE">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A37778" w:rsidRDefault="00A37778" w:rsidP="00A353BE">
      <w:pPr>
        <w:tabs>
          <w:tab w:val="left" w:pos="9923"/>
        </w:tabs>
        <w:ind w:left="567"/>
        <w:jc w:val="both"/>
        <w:rPr>
          <w:rFonts w:ascii="Arial" w:hAnsi="Arial" w:cs="Arial"/>
          <w:sz w:val="22"/>
          <w:szCs w:val="22"/>
        </w:rPr>
      </w:pPr>
    </w:p>
    <w:p w:rsidR="00A353BE" w:rsidRDefault="00A353BE" w:rsidP="00A353BE">
      <w:pPr>
        <w:tabs>
          <w:tab w:val="left" w:pos="9923"/>
        </w:tabs>
        <w:ind w:left="567"/>
        <w:jc w:val="both"/>
        <w:rPr>
          <w:rFonts w:ascii="Arial" w:hAnsi="Arial" w:cs="Arial"/>
          <w:sz w:val="22"/>
          <w:szCs w:val="22"/>
        </w:rPr>
      </w:pPr>
      <w:r>
        <w:rPr>
          <w:rFonts w:ascii="Arial" w:hAnsi="Arial" w:cs="Arial"/>
          <w:sz w:val="22"/>
          <w:szCs w:val="22"/>
        </w:rPr>
        <w:t>L</w:t>
      </w:r>
      <w:r w:rsidR="00A37778">
        <w:rPr>
          <w:rFonts w:ascii="Arial" w:hAnsi="Arial" w:cs="Arial"/>
          <w:sz w:val="22"/>
          <w:szCs w:val="22"/>
        </w:rPr>
        <w:t>a</w:t>
      </w:r>
      <w:r>
        <w:rPr>
          <w:rFonts w:ascii="Arial" w:hAnsi="Arial" w:cs="Arial"/>
          <w:sz w:val="22"/>
          <w:szCs w:val="22"/>
        </w:rPr>
        <w:t xml:space="preserve"> graduatori</w:t>
      </w:r>
      <w:r w:rsidR="00A37778">
        <w:rPr>
          <w:rFonts w:ascii="Arial" w:hAnsi="Arial" w:cs="Arial"/>
          <w:sz w:val="22"/>
          <w:szCs w:val="22"/>
        </w:rPr>
        <w:t>a</w:t>
      </w:r>
      <w:r>
        <w:rPr>
          <w:rFonts w:ascii="Arial" w:hAnsi="Arial" w:cs="Arial"/>
          <w:sz w:val="22"/>
          <w:szCs w:val="22"/>
        </w:rPr>
        <w:t xml:space="preserve"> verr</w:t>
      </w:r>
      <w:r w:rsidR="00A37778">
        <w:rPr>
          <w:rFonts w:ascii="Arial" w:hAnsi="Arial" w:cs="Arial"/>
          <w:sz w:val="22"/>
          <w:szCs w:val="22"/>
        </w:rPr>
        <w:t>à</w:t>
      </w:r>
      <w:r>
        <w:rPr>
          <w:rFonts w:ascii="Arial" w:hAnsi="Arial" w:cs="Arial"/>
          <w:sz w:val="22"/>
          <w:szCs w:val="22"/>
        </w:rPr>
        <w:t xml:space="preserve"> approvat</w:t>
      </w:r>
      <w:r w:rsidR="00A37778">
        <w:rPr>
          <w:rFonts w:ascii="Arial" w:hAnsi="Arial" w:cs="Arial"/>
          <w:sz w:val="22"/>
          <w:szCs w:val="22"/>
        </w:rPr>
        <w:t>a</w:t>
      </w:r>
      <w:r>
        <w:rPr>
          <w:rFonts w:ascii="Arial" w:hAnsi="Arial" w:cs="Arial"/>
          <w:sz w:val="22"/>
          <w:szCs w:val="22"/>
        </w:rPr>
        <w:t xml:space="preserve"> con deliberazione dal Direttore Generale dell’ASST, riconosciuta la regolarità del procedimento concorsuale. L</w:t>
      </w:r>
      <w:r w:rsidR="00A37778">
        <w:rPr>
          <w:rFonts w:ascii="Arial" w:hAnsi="Arial" w:cs="Arial"/>
          <w:sz w:val="22"/>
          <w:szCs w:val="22"/>
        </w:rPr>
        <w:t>a</w:t>
      </w:r>
      <w:r>
        <w:rPr>
          <w:rFonts w:ascii="Arial" w:hAnsi="Arial" w:cs="Arial"/>
          <w:sz w:val="22"/>
          <w:szCs w:val="22"/>
        </w:rPr>
        <w:t xml:space="preserve"> graduatori</w:t>
      </w:r>
      <w:r w:rsidR="00A37778">
        <w:rPr>
          <w:rFonts w:ascii="Arial" w:hAnsi="Arial" w:cs="Arial"/>
          <w:sz w:val="22"/>
          <w:szCs w:val="22"/>
        </w:rPr>
        <w:t>a</w:t>
      </w:r>
      <w:r>
        <w:rPr>
          <w:rFonts w:ascii="Arial" w:hAnsi="Arial" w:cs="Arial"/>
          <w:sz w:val="22"/>
          <w:szCs w:val="22"/>
        </w:rPr>
        <w:t xml:space="preserve"> concorsual</w:t>
      </w:r>
      <w:r w:rsidR="00A37778">
        <w:rPr>
          <w:rFonts w:ascii="Arial" w:hAnsi="Arial" w:cs="Arial"/>
          <w:sz w:val="22"/>
          <w:szCs w:val="22"/>
        </w:rPr>
        <w:t>e</w:t>
      </w:r>
      <w:r>
        <w:rPr>
          <w:rFonts w:ascii="Arial" w:hAnsi="Arial" w:cs="Arial"/>
          <w:sz w:val="22"/>
          <w:szCs w:val="22"/>
        </w:rPr>
        <w:t xml:space="preserve"> sar</w:t>
      </w:r>
      <w:r w:rsidR="00A37778">
        <w:rPr>
          <w:rFonts w:ascii="Arial" w:hAnsi="Arial" w:cs="Arial"/>
          <w:sz w:val="22"/>
          <w:szCs w:val="22"/>
        </w:rPr>
        <w:t>à</w:t>
      </w:r>
      <w:r>
        <w:rPr>
          <w:rFonts w:ascii="Arial" w:hAnsi="Arial" w:cs="Arial"/>
          <w:sz w:val="22"/>
          <w:szCs w:val="22"/>
        </w:rPr>
        <w:t xml:space="preserve"> successivamente pubblicat</w:t>
      </w:r>
      <w:r w:rsidR="00A37778">
        <w:rPr>
          <w:rFonts w:ascii="Arial" w:hAnsi="Arial" w:cs="Arial"/>
          <w:sz w:val="22"/>
          <w:szCs w:val="22"/>
        </w:rPr>
        <w:t>a</w:t>
      </w:r>
      <w:r>
        <w:rPr>
          <w:rFonts w:ascii="Arial" w:hAnsi="Arial" w:cs="Arial"/>
          <w:sz w:val="22"/>
          <w:szCs w:val="22"/>
        </w:rPr>
        <w:t xml:space="preserve"> nel Bollettino Ufficiale della Regione Lombardia e sul sito aziendale – </w:t>
      </w:r>
      <w:hyperlink r:id="rId13"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A23862" w:rsidRDefault="00A23862" w:rsidP="0043256E">
      <w:pPr>
        <w:widowControl w:val="0"/>
        <w:tabs>
          <w:tab w:val="left" w:pos="9923"/>
        </w:tabs>
        <w:ind w:left="567"/>
        <w:jc w:val="both"/>
        <w:rPr>
          <w:rFonts w:ascii="Arial" w:hAnsi="Arial" w:cs="Arial"/>
          <w:sz w:val="22"/>
        </w:rPr>
      </w:pPr>
    </w:p>
    <w:p w:rsidR="00820CC2" w:rsidRPr="007B4005" w:rsidRDefault="0004250A" w:rsidP="007B400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00820CC2" w:rsidRPr="007B4005">
        <w:rPr>
          <w:rFonts w:ascii="Arial" w:hAnsi="Arial" w:cs="Arial"/>
          <w:b/>
          <w:sz w:val="24"/>
          <w:szCs w:val="24"/>
          <w:u w:val="single"/>
        </w:rPr>
        <w:t>FINALI</w:t>
      </w:r>
    </w:p>
    <w:p w:rsidR="00707F51" w:rsidRPr="002224FB" w:rsidRDefault="00707F51" w:rsidP="003F60DA">
      <w:pPr>
        <w:tabs>
          <w:tab w:val="left" w:pos="9923"/>
        </w:tabs>
        <w:ind w:left="567"/>
        <w:jc w:val="center"/>
        <w:rPr>
          <w:rFonts w:ascii="Arial" w:hAnsi="Arial" w:cs="Arial"/>
          <w:sz w:val="22"/>
          <w:szCs w:val="22"/>
          <w:u w:val="single"/>
        </w:rPr>
      </w:pPr>
    </w:p>
    <w:p w:rsidR="007B4005"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Al posto a concorso è attribuito il trattamento economico e giuridico previsto dal vigente Contratto Collettivo Nazionale di Lavoro per l’area della Dirigenza </w:t>
      </w:r>
      <w:r w:rsidR="00A37778">
        <w:rPr>
          <w:rFonts w:ascii="Arial" w:hAnsi="Arial" w:cs="Arial"/>
          <w:sz w:val="22"/>
          <w:szCs w:val="22"/>
        </w:rPr>
        <w:t>PTA</w:t>
      </w:r>
      <w:r>
        <w:rPr>
          <w:rFonts w:ascii="Arial" w:hAnsi="Arial" w:cs="Arial"/>
          <w:sz w:val="22"/>
          <w:szCs w:val="22"/>
        </w:rPr>
        <w:t xml:space="preserve"> del SSN.</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Il nominato vincitore del concorso dovrà assumere servizio entro 30 gg. Dalla data di nomina. Decadrà dalla nomina stessa colui che, senza giustificato motivo riconosciuto dall’Amministrazione, non assuma servizio entro il termine predetto.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w:t>
      </w:r>
      <w:r w:rsidR="003E2081">
        <w:rPr>
          <w:rFonts w:ascii="Arial" w:hAnsi="Arial" w:cs="Arial"/>
          <w:sz w:val="22"/>
          <w:szCs w:val="22"/>
        </w:rPr>
        <w:t>ella graduatoria</w:t>
      </w:r>
      <w:r>
        <w:rPr>
          <w:rFonts w:ascii="Arial" w:hAnsi="Arial" w:cs="Arial"/>
          <w:sz w:val="22"/>
          <w:szCs w:val="22"/>
        </w:rPr>
        <w:t>, alla nomina, secondo l’ordine della stessa, di altri candidati.</w:t>
      </w:r>
    </w:p>
    <w:p w:rsidR="001F3C0E" w:rsidRDefault="001F3C0E" w:rsidP="001F3C0E">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 vigente CCNL.</w:t>
      </w:r>
    </w:p>
    <w:p w:rsidR="001F3C0E" w:rsidRDefault="001F3C0E" w:rsidP="001F3C0E">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091ADD" w:rsidRDefault="00091ADD" w:rsidP="007B4005">
      <w:pPr>
        <w:tabs>
          <w:tab w:val="left" w:pos="993"/>
          <w:tab w:val="left" w:pos="9923"/>
        </w:tabs>
        <w:ind w:left="567"/>
        <w:jc w:val="both"/>
        <w:rPr>
          <w:rFonts w:ascii="Arial" w:hAnsi="Arial" w:cs="Arial"/>
          <w:b/>
          <w:sz w:val="24"/>
          <w:szCs w:val="24"/>
          <w:u w:val="single"/>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dei documenti e delle pubblicazioni allegate alla domanda decorsi 120 giorni dalla data di pubblicazione </w:t>
      </w:r>
      <w:r w:rsidR="0004250A">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1F3C0E" w:rsidRPr="004A1F96" w:rsidRDefault="001F3C0E" w:rsidP="001F3C0E">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D.lgs. n. 159/</w:t>
      </w:r>
      <w:proofErr w:type="gramStart"/>
      <w:r w:rsidRPr="004A1F96">
        <w:rPr>
          <w:rFonts w:ascii="Arial" w:hAnsi="Arial" w:cs="Arial"/>
          <w:sz w:val="22"/>
          <w:szCs w:val="22"/>
        </w:rPr>
        <w:t>2011:Codice</w:t>
      </w:r>
      <w:proofErr w:type="gramEnd"/>
      <w:r w:rsidRPr="004A1F96">
        <w:rPr>
          <w:rFonts w:ascii="Arial" w:hAnsi="Arial" w:cs="Arial"/>
          <w:sz w:val="22"/>
          <w:szCs w:val="22"/>
        </w:rPr>
        <w:t xml:space="preserve"> delle Leggi Antimafia;</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1F3C0E" w:rsidRPr="004A1F96" w:rsidRDefault="001F3C0E" w:rsidP="001F3C0E">
      <w:pPr>
        <w:pStyle w:val="Paragrafoelenco"/>
        <w:numPr>
          <w:ilvl w:val="0"/>
          <w:numId w:val="44"/>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1F3C0E" w:rsidRPr="004A1F96" w:rsidRDefault="001F3C0E" w:rsidP="001F3C0E">
      <w:pPr>
        <w:pStyle w:val="Paragrafoelenco"/>
        <w:numPr>
          <w:ilvl w:val="0"/>
          <w:numId w:val="44"/>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1F3C0E" w:rsidRPr="004A1F96" w:rsidRDefault="001F3C0E" w:rsidP="001F3C0E">
      <w:pPr>
        <w:pStyle w:val="Paragrafoelenco"/>
        <w:numPr>
          <w:ilvl w:val="0"/>
          <w:numId w:val="44"/>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1F3C0E" w:rsidRPr="004A1F96" w:rsidRDefault="001F3C0E" w:rsidP="001F3C0E">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1F3C0E" w:rsidRPr="007B4005" w:rsidRDefault="001F3C0E" w:rsidP="001F3C0E">
      <w:pPr>
        <w:tabs>
          <w:tab w:val="left" w:pos="9923"/>
        </w:tabs>
        <w:ind w:left="567"/>
        <w:jc w:val="both"/>
        <w:rPr>
          <w:rFonts w:ascii="Arial" w:hAnsi="Arial" w:cs="Arial"/>
          <w:sz w:val="22"/>
          <w:szCs w:val="22"/>
        </w:rPr>
      </w:pPr>
    </w:p>
    <w:p w:rsidR="001F3C0E" w:rsidRPr="00DD782E" w:rsidRDefault="001F3C0E" w:rsidP="001F3C0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w:t>
      </w:r>
      <w:r w:rsidRPr="00DD782E">
        <w:rPr>
          <w:rFonts w:ascii="Arial" w:hAnsi="Arial" w:cs="Arial"/>
          <w:sz w:val="22"/>
          <w:szCs w:val="22"/>
        </w:rPr>
        <w:lastRenderedPageBreak/>
        <w:t xml:space="preserve">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1F3C0E" w:rsidRDefault="001F3C0E" w:rsidP="001F3C0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1F3C0E" w:rsidRPr="00DD782E" w:rsidRDefault="001F3C0E" w:rsidP="001F3C0E">
      <w:pPr>
        <w:tabs>
          <w:tab w:val="left" w:pos="9923"/>
        </w:tabs>
        <w:ind w:left="567"/>
        <w:jc w:val="both"/>
        <w:rPr>
          <w:rFonts w:ascii="Arial" w:hAnsi="Arial" w:cs="Arial"/>
          <w:sz w:val="22"/>
          <w:szCs w:val="22"/>
        </w:rPr>
      </w:pPr>
    </w:p>
    <w:p w:rsidR="001F3C0E" w:rsidRDefault="001F3C0E" w:rsidP="001F3C0E">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1F3C0E" w:rsidRPr="00DD782E" w:rsidRDefault="001F3C0E" w:rsidP="001F3C0E">
      <w:pPr>
        <w:tabs>
          <w:tab w:val="left" w:pos="9923"/>
        </w:tabs>
        <w:ind w:left="567"/>
        <w:jc w:val="both"/>
        <w:rPr>
          <w:rFonts w:ascii="Arial" w:hAnsi="Arial" w:cs="Arial"/>
          <w:sz w:val="22"/>
          <w:szCs w:val="22"/>
        </w:rPr>
      </w:pPr>
    </w:p>
    <w:p w:rsidR="001F3C0E" w:rsidRDefault="001F3C0E" w:rsidP="001F3C0E">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1F3C0E" w:rsidRPr="00DD782E" w:rsidRDefault="001F3C0E" w:rsidP="001F3C0E">
      <w:pPr>
        <w:tabs>
          <w:tab w:val="left" w:pos="9923"/>
        </w:tabs>
        <w:ind w:left="567"/>
        <w:jc w:val="both"/>
        <w:rPr>
          <w:rFonts w:ascii="Arial" w:hAnsi="Arial" w:cs="Arial"/>
          <w:sz w:val="22"/>
          <w:szCs w:val="22"/>
        </w:rPr>
      </w:pPr>
    </w:p>
    <w:p w:rsidR="001F3C0E" w:rsidRPr="00DD782E" w:rsidRDefault="001F3C0E" w:rsidP="001F3C0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1F3C0E" w:rsidRPr="00DD782E" w:rsidRDefault="001F3C0E" w:rsidP="001F3C0E">
      <w:pPr>
        <w:tabs>
          <w:tab w:val="left" w:pos="9923"/>
        </w:tabs>
        <w:ind w:left="567"/>
        <w:jc w:val="both"/>
        <w:rPr>
          <w:rFonts w:ascii="Arial" w:hAnsi="Arial" w:cs="Arial"/>
          <w:sz w:val="22"/>
          <w:szCs w:val="22"/>
        </w:rPr>
      </w:pPr>
    </w:p>
    <w:p w:rsidR="001F3C0E" w:rsidRDefault="001F3C0E" w:rsidP="001F3C0E">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B8698A">
        <w:rPr>
          <w:rFonts w:ascii="Arial" w:hAnsi="Arial" w:cs="Arial"/>
          <w:sz w:val="22"/>
          <w:szCs w:val="22"/>
        </w:rPr>
        <w:t>21</w:t>
      </w:r>
      <w:r w:rsidR="008351E2">
        <w:rPr>
          <w:rFonts w:ascii="Arial" w:hAnsi="Arial" w:cs="Arial"/>
          <w:sz w:val="22"/>
          <w:szCs w:val="22"/>
        </w:rPr>
        <w:t xml:space="preserve"> aprile</w:t>
      </w:r>
      <w:r w:rsidR="004F3FB6">
        <w:rPr>
          <w:rFonts w:ascii="Arial" w:hAnsi="Arial" w:cs="Arial"/>
          <w:sz w:val="22"/>
          <w:szCs w:val="22"/>
        </w:rPr>
        <w:t xml:space="preserve"> 2023</w:t>
      </w:r>
    </w:p>
    <w:p w:rsidR="001F3C0E" w:rsidRDefault="001F3C0E" w:rsidP="001F3C0E">
      <w:pPr>
        <w:tabs>
          <w:tab w:val="left" w:pos="9923"/>
        </w:tabs>
        <w:ind w:left="567"/>
        <w:jc w:val="both"/>
        <w:rPr>
          <w:rFonts w:ascii="Arial" w:hAnsi="Arial" w:cs="Arial"/>
          <w:sz w:val="22"/>
          <w:szCs w:val="22"/>
        </w:rPr>
      </w:pPr>
    </w:p>
    <w:p w:rsidR="001F3C0E" w:rsidRPr="00DD782E" w:rsidRDefault="001F3C0E" w:rsidP="001F3C0E">
      <w:pPr>
        <w:tabs>
          <w:tab w:val="left" w:pos="9923"/>
        </w:tabs>
        <w:ind w:left="567"/>
        <w:jc w:val="both"/>
        <w:rPr>
          <w:rFonts w:ascii="Arial" w:hAnsi="Arial" w:cs="Arial"/>
          <w:sz w:val="22"/>
          <w:szCs w:val="22"/>
        </w:rPr>
      </w:pPr>
    </w:p>
    <w:p w:rsidR="001F3C0E" w:rsidRPr="00DD782E" w:rsidRDefault="001F3C0E" w:rsidP="001F3C0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1F3C0E" w:rsidRDefault="001F3C0E" w:rsidP="001F3C0E">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p w:rsidR="001F3C0E" w:rsidRDefault="001F3C0E" w:rsidP="001F3C0E">
      <w:pPr>
        <w:tabs>
          <w:tab w:val="left" w:pos="9923"/>
        </w:tabs>
        <w:ind w:left="567"/>
        <w:jc w:val="both"/>
        <w:rPr>
          <w:rFonts w:ascii="Arial" w:hAnsi="Arial" w:cs="Arial"/>
          <w:sz w:val="22"/>
          <w:szCs w:val="22"/>
        </w:rPr>
      </w:pPr>
    </w:p>
    <w:p w:rsidR="00DD782E" w:rsidRPr="00DD782E" w:rsidRDefault="00DD782E" w:rsidP="001F3C0E">
      <w:pPr>
        <w:tabs>
          <w:tab w:val="left" w:pos="993"/>
          <w:tab w:val="left" w:pos="9923"/>
        </w:tabs>
        <w:ind w:left="567"/>
        <w:jc w:val="both"/>
        <w:rPr>
          <w:rFonts w:ascii="Arial" w:hAnsi="Arial" w:cs="Arial"/>
          <w:sz w:val="22"/>
          <w:szCs w:val="22"/>
        </w:rPr>
      </w:pPr>
    </w:p>
    <w:sectPr w:rsidR="00DD782E" w:rsidRPr="00DD782E" w:rsidSect="00C74C06">
      <w:footerReference w:type="even" r:id="rId14"/>
      <w:footerReference w:type="default" r:id="rId15"/>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C84" w:rsidRDefault="00857C84">
      <w:r>
        <w:separator/>
      </w:r>
    </w:p>
  </w:endnote>
  <w:endnote w:type="continuationSeparator" w:id="0">
    <w:p w:rsidR="00857C84" w:rsidRDefault="0085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84" w:rsidRDefault="00857C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7C84" w:rsidRDefault="00857C8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84" w:rsidRPr="00240821" w:rsidRDefault="00857C8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B5017E">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B5017E">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C84" w:rsidRDefault="00857C84">
      <w:r>
        <w:separator/>
      </w:r>
    </w:p>
  </w:footnote>
  <w:footnote w:type="continuationSeparator" w:id="0">
    <w:p w:rsidR="00857C84" w:rsidRDefault="00857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2B80BB6"/>
    <w:multiLevelType w:val="hybridMultilevel"/>
    <w:tmpl w:val="E676C7AA"/>
    <w:lvl w:ilvl="0" w:tplc="7E98FE06">
      <w:start w:val="3"/>
      <w:numFmt w:val="bullet"/>
      <w:lvlText w:val="-"/>
      <w:lvlJc w:val="left"/>
      <w:pPr>
        <w:ind w:left="1211" w:hanging="360"/>
      </w:pPr>
      <w:rPr>
        <w:rFonts w:ascii="Arial" w:eastAsia="Times New Roman" w:hAnsi="Arial" w:cs="Arial" w:hint="default"/>
        <w:b w:val="0"/>
      </w:rPr>
    </w:lvl>
    <w:lvl w:ilvl="1" w:tplc="F024344C">
      <w:numFmt w:val="bullet"/>
      <w:lvlText w:val="-"/>
      <w:lvlJc w:val="left"/>
      <w:pPr>
        <w:ind w:left="1931" w:hanging="360"/>
      </w:pPr>
      <w:rPr>
        <w:rFonts w:ascii="Times New Roman" w:eastAsia="Times New Roman" w:hAnsi="Times New Roman" w:cs="Times New Roman"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6">
    <w:nsid w:val="134C7030"/>
    <w:multiLevelType w:val="hybridMultilevel"/>
    <w:tmpl w:val="EAA8B8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2">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7">
    <w:nsid w:val="5CB31A70"/>
    <w:multiLevelType w:val="hybridMultilevel"/>
    <w:tmpl w:val="EE0A8498"/>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28">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6"/>
  </w:num>
  <w:num w:numId="5">
    <w:abstractNumId w:val="5"/>
  </w:num>
  <w:num w:numId="6">
    <w:abstractNumId w:val="8"/>
  </w:num>
  <w:num w:numId="7">
    <w:abstractNumId w:val="22"/>
  </w:num>
  <w:num w:numId="8">
    <w:abstractNumId w:val="18"/>
  </w:num>
  <w:num w:numId="9">
    <w:abstractNumId w:val="17"/>
  </w:num>
  <w:num w:numId="10">
    <w:abstractNumId w:val="14"/>
  </w:num>
  <w:num w:numId="11">
    <w:abstractNumId w:val="33"/>
  </w:num>
  <w:num w:numId="12">
    <w:abstractNumId w:val="10"/>
  </w:num>
  <w:num w:numId="13">
    <w:abstractNumId w:val="29"/>
  </w:num>
  <w:num w:numId="14">
    <w:abstractNumId w:val="30"/>
  </w:num>
  <w:num w:numId="15">
    <w:abstractNumId w:val="16"/>
  </w:num>
  <w:num w:numId="16">
    <w:abstractNumId w:val="2"/>
  </w:num>
  <w:num w:numId="17">
    <w:abstractNumId w:val="35"/>
  </w:num>
  <w:num w:numId="18">
    <w:abstractNumId w:val="1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8"/>
  </w:num>
  <w:num w:numId="27">
    <w:abstractNumId w:val="26"/>
  </w:num>
  <w:num w:numId="28">
    <w:abstractNumId w:val="29"/>
  </w:num>
  <w:num w:numId="29">
    <w:abstractNumId w:val="15"/>
  </w:num>
  <w:num w:numId="30">
    <w:abstractNumId w:val="30"/>
  </w:num>
  <w:num w:numId="31">
    <w:abstractNumId w:val="18"/>
  </w:num>
  <w:num w:numId="32">
    <w:abstractNumId w:val="14"/>
  </w:num>
  <w:num w:numId="33">
    <w:abstractNumId w:val="17"/>
  </w:num>
  <w:num w:numId="34">
    <w:abstractNumId w:val="7"/>
  </w:num>
  <w:num w:numId="35">
    <w:abstractNumId w:val="32"/>
  </w:num>
  <w:num w:numId="36">
    <w:abstractNumId w:val="3"/>
  </w:num>
  <w:num w:numId="37">
    <w:abstractNumId w:val="9"/>
  </w:num>
  <w:num w:numId="38">
    <w:abstractNumId w:val="23"/>
  </w:num>
  <w:num w:numId="39">
    <w:abstractNumId w:val="34"/>
  </w:num>
  <w:num w:numId="40">
    <w:abstractNumId w:val="21"/>
  </w:num>
  <w:num w:numId="41">
    <w:abstractNumId w:val="6"/>
  </w:num>
  <w:num w:numId="42">
    <w:abstractNumId w:val="27"/>
  </w:num>
  <w:num w:numId="43">
    <w:abstractNumId w:val="1"/>
  </w:num>
  <w:num w:numId="4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250A"/>
    <w:rsid w:val="00045009"/>
    <w:rsid w:val="00055490"/>
    <w:rsid w:val="00060449"/>
    <w:rsid w:val="00060DF5"/>
    <w:rsid w:val="0006565B"/>
    <w:rsid w:val="0006646E"/>
    <w:rsid w:val="00067A18"/>
    <w:rsid w:val="000710A6"/>
    <w:rsid w:val="00073648"/>
    <w:rsid w:val="000746EB"/>
    <w:rsid w:val="00082F62"/>
    <w:rsid w:val="00091ADD"/>
    <w:rsid w:val="000A0A05"/>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C6E98"/>
    <w:rsid w:val="001D5D65"/>
    <w:rsid w:val="001E0D8F"/>
    <w:rsid w:val="001E2645"/>
    <w:rsid w:val="001F123B"/>
    <w:rsid w:val="001F2B6D"/>
    <w:rsid w:val="001F3C0E"/>
    <w:rsid w:val="001F3E26"/>
    <w:rsid w:val="0020721D"/>
    <w:rsid w:val="002224FB"/>
    <w:rsid w:val="00231C76"/>
    <w:rsid w:val="00234B00"/>
    <w:rsid w:val="00235536"/>
    <w:rsid w:val="00236039"/>
    <w:rsid w:val="00236D60"/>
    <w:rsid w:val="00240821"/>
    <w:rsid w:val="00260D5E"/>
    <w:rsid w:val="002670C5"/>
    <w:rsid w:val="00271BC2"/>
    <w:rsid w:val="00274491"/>
    <w:rsid w:val="002A30FD"/>
    <w:rsid w:val="002A71C6"/>
    <w:rsid w:val="002A7A95"/>
    <w:rsid w:val="002B3F8A"/>
    <w:rsid w:val="002B4AC6"/>
    <w:rsid w:val="002B7FC7"/>
    <w:rsid w:val="002D551B"/>
    <w:rsid w:val="002D5C76"/>
    <w:rsid w:val="002E03C0"/>
    <w:rsid w:val="002F7049"/>
    <w:rsid w:val="00311201"/>
    <w:rsid w:val="00327758"/>
    <w:rsid w:val="003374D4"/>
    <w:rsid w:val="003423B2"/>
    <w:rsid w:val="0035396A"/>
    <w:rsid w:val="0035752A"/>
    <w:rsid w:val="00370328"/>
    <w:rsid w:val="00371DBA"/>
    <w:rsid w:val="00374F00"/>
    <w:rsid w:val="003760B3"/>
    <w:rsid w:val="0038098F"/>
    <w:rsid w:val="00391196"/>
    <w:rsid w:val="003913D1"/>
    <w:rsid w:val="003A094B"/>
    <w:rsid w:val="003B3116"/>
    <w:rsid w:val="003B46B5"/>
    <w:rsid w:val="003B6F9D"/>
    <w:rsid w:val="003C4EAC"/>
    <w:rsid w:val="003D210A"/>
    <w:rsid w:val="003E05BC"/>
    <w:rsid w:val="003E0BF4"/>
    <w:rsid w:val="003E2081"/>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A335A"/>
    <w:rsid w:val="004A4224"/>
    <w:rsid w:val="004A7C30"/>
    <w:rsid w:val="004B171D"/>
    <w:rsid w:val="004C068B"/>
    <w:rsid w:val="004D3153"/>
    <w:rsid w:val="004D4D8D"/>
    <w:rsid w:val="004E5B64"/>
    <w:rsid w:val="004F3FB6"/>
    <w:rsid w:val="004F66E3"/>
    <w:rsid w:val="004F6DF9"/>
    <w:rsid w:val="005140B3"/>
    <w:rsid w:val="005255CD"/>
    <w:rsid w:val="00526212"/>
    <w:rsid w:val="0053586E"/>
    <w:rsid w:val="005409E6"/>
    <w:rsid w:val="00542846"/>
    <w:rsid w:val="00550CE8"/>
    <w:rsid w:val="00553050"/>
    <w:rsid w:val="00567E49"/>
    <w:rsid w:val="00572AB0"/>
    <w:rsid w:val="00580068"/>
    <w:rsid w:val="00590A86"/>
    <w:rsid w:val="00593208"/>
    <w:rsid w:val="005A2D01"/>
    <w:rsid w:val="005A5DC0"/>
    <w:rsid w:val="005C595D"/>
    <w:rsid w:val="005D425C"/>
    <w:rsid w:val="005E1069"/>
    <w:rsid w:val="005E187E"/>
    <w:rsid w:val="00607FD6"/>
    <w:rsid w:val="0061161D"/>
    <w:rsid w:val="0063188C"/>
    <w:rsid w:val="00641D47"/>
    <w:rsid w:val="00641E85"/>
    <w:rsid w:val="00644F7C"/>
    <w:rsid w:val="00650F9D"/>
    <w:rsid w:val="006561A7"/>
    <w:rsid w:val="00662309"/>
    <w:rsid w:val="00662D2F"/>
    <w:rsid w:val="0066533C"/>
    <w:rsid w:val="00676C6A"/>
    <w:rsid w:val="00684F63"/>
    <w:rsid w:val="006A5DD4"/>
    <w:rsid w:val="006B15BD"/>
    <w:rsid w:val="006B408F"/>
    <w:rsid w:val="006B5195"/>
    <w:rsid w:val="006B785F"/>
    <w:rsid w:val="006C398F"/>
    <w:rsid w:val="006E40E3"/>
    <w:rsid w:val="006E414B"/>
    <w:rsid w:val="006E66B8"/>
    <w:rsid w:val="006F75DF"/>
    <w:rsid w:val="00707F51"/>
    <w:rsid w:val="007113EC"/>
    <w:rsid w:val="00713587"/>
    <w:rsid w:val="007215D8"/>
    <w:rsid w:val="007233D8"/>
    <w:rsid w:val="0073064D"/>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D1B4E"/>
    <w:rsid w:val="007D2EE9"/>
    <w:rsid w:val="007D6FDA"/>
    <w:rsid w:val="007E0AFF"/>
    <w:rsid w:val="007E38C8"/>
    <w:rsid w:val="007E3B81"/>
    <w:rsid w:val="007E5465"/>
    <w:rsid w:val="007E638D"/>
    <w:rsid w:val="007E7D55"/>
    <w:rsid w:val="007E7E62"/>
    <w:rsid w:val="008037A5"/>
    <w:rsid w:val="00814414"/>
    <w:rsid w:val="00820CC2"/>
    <w:rsid w:val="008351E2"/>
    <w:rsid w:val="00841792"/>
    <w:rsid w:val="00852BAE"/>
    <w:rsid w:val="00857C84"/>
    <w:rsid w:val="00867FBE"/>
    <w:rsid w:val="00876505"/>
    <w:rsid w:val="00877304"/>
    <w:rsid w:val="008825A7"/>
    <w:rsid w:val="00891B40"/>
    <w:rsid w:val="00896133"/>
    <w:rsid w:val="008A2CB5"/>
    <w:rsid w:val="008A5C24"/>
    <w:rsid w:val="008A6C91"/>
    <w:rsid w:val="008B2ED3"/>
    <w:rsid w:val="008B5F87"/>
    <w:rsid w:val="008B63C7"/>
    <w:rsid w:val="008D1858"/>
    <w:rsid w:val="008E07C1"/>
    <w:rsid w:val="008E5AA2"/>
    <w:rsid w:val="008E7D22"/>
    <w:rsid w:val="008F3163"/>
    <w:rsid w:val="008F32FA"/>
    <w:rsid w:val="008F59ED"/>
    <w:rsid w:val="008F7980"/>
    <w:rsid w:val="009064A8"/>
    <w:rsid w:val="009112F7"/>
    <w:rsid w:val="00921375"/>
    <w:rsid w:val="0094015D"/>
    <w:rsid w:val="009439B1"/>
    <w:rsid w:val="009477C1"/>
    <w:rsid w:val="009505A1"/>
    <w:rsid w:val="00952AF3"/>
    <w:rsid w:val="009533BC"/>
    <w:rsid w:val="0095457D"/>
    <w:rsid w:val="009552DC"/>
    <w:rsid w:val="00957EC7"/>
    <w:rsid w:val="00963F58"/>
    <w:rsid w:val="00967572"/>
    <w:rsid w:val="009736B9"/>
    <w:rsid w:val="009809D8"/>
    <w:rsid w:val="00980E08"/>
    <w:rsid w:val="009857E0"/>
    <w:rsid w:val="009860FF"/>
    <w:rsid w:val="00996746"/>
    <w:rsid w:val="009A757D"/>
    <w:rsid w:val="009B222B"/>
    <w:rsid w:val="009B6DA2"/>
    <w:rsid w:val="009C32C3"/>
    <w:rsid w:val="009D6F50"/>
    <w:rsid w:val="009E0C59"/>
    <w:rsid w:val="009E12C4"/>
    <w:rsid w:val="009E1817"/>
    <w:rsid w:val="009F235E"/>
    <w:rsid w:val="009F2EDD"/>
    <w:rsid w:val="009F7BB9"/>
    <w:rsid w:val="00A01D61"/>
    <w:rsid w:val="00A0693E"/>
    <w:rsid w:val="00A0747C"/>
    <w:rsid w:val="00A10D37"/>
    <w:rsid w:val="00A20DE5"/>
    <w:rsid w:val="00A22205"/>
    <w:rsid w:val="00A22DE0"/>
    <w:rsid w:val="00A23862"/>
    <w:rsid w:val="00A34777"/>
    <w:rsid w:val="00A353BE"/>
    <w:rsid w:val="00A35481"/>
    <w:rsid w:val="00A37778"/>
    <w:rsid w:val="00A42D5F"/>
    <w:rsid w:val="00A44726"/>
    <w:rsid w:val="00A45FAA"/>
    <w:rsid w:val="00A615BB"/>
    <w:rsid w:val="00A705F0"/>
    <w:rsid w:val="00A843DE"/>
    <w:rsid w:val="00A948B4"/>
    <w:rsid w:val="00A97222"/>
    <w:rsid w:val="00A97811"/>
    <w:rsid w:val="00AA0D56"/>
    <w:rsid w:val="00AA79F3"/>
    <w:rsid w:val="00AC2054"/>
    <w:rsid w:val="00AC29A9"/>
    <w:rsid w:val="00AD5208"/>
    <w:rsid w:val="00AD757C"/>
    <w:rsid w:val="00AF2650"/>
    <w:rsid w:val="00B13C44"/>
    <w:rsid w:val="00B1725C"/>
    <w:rsid w:val="00B21EB2"/>
    <w:rsid w:val="00B24E25"/>
    <w:rsid w:val="00B253AA"/>
    <w:rsid w:val="00B261EA"/>
    <w:rsid w:val="00B343C0"/>
    <w:rsid w:val="00B41EB9"/>
    <w:rsid w:val="00B426FD"/>
    <w:rsid w:val="00B45E00"/>
    <w:rsid w:val="00B5017E"/>
    <w:rsid w:val="00B55330"/>
    <w:rsid w:val="00B572FD"/>
    <w:rsid w:val="00B6214E"/>
    <w:rsid w:val="00B8572E"/>
    <w:rsid w:val="00B8698A"/>
    <w:rsid w:val="00B90A7C"/>
    <w:rsid w:val="00B91950"/>
    <w:rsid w:val="00B972DC"/>
    <w:rsid w:val="00BA1D62"/>
    <w:rsid w:val="00BB74F6"/>
    <w:rsid w:val="00BC0AFB"/>
    <w:rsid w:val="00BD0818"/>
    <w:rsid w:val="00BD290F"/>
    <w:rsid w:val="00BD5579"/>
    <w:rsid w:val="00BE7F27"/>
    <w:rsid w:val="00BF2EB2"/>
    <w:rsid w:val="00BF37D9"/>
    <w:rsid w:val="00BF7BE8"/>
    <w:rsid w:val="00C030A3"/>
    <w:rsid w:val="00C12F8D"/>
    <w:rsid w:val="00C16B0F"/>
    <w:rsid w:val="00C31040"/>
    <w:rsid w:val="00C36FB0"/>
    <w:rsid w:val="00C40CA3"/>
    <w:rsid w:val="00C545C7"/>
    <w:rsid w:val="00C558D9"/>
    <w:rsid w:val="00C62B11"/>
    <w:rsid w:val="00C7088A"/>
    <w:rsid w:val="00C73FA8"/>
    <w:rsid w:val="00C74C06"/>
    <w:rsid w:val="00C7522F"/>
    <w:rsid w:val="00C75691"/>
    <w:rsid w:val="00C85B82"/>
    <w:rsid w:val="00C91C2B"/>
    <w:rsid w:val="00CC0494"/>
    <w:rsid w:val="00CC1C97"/>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6CB2"/>
    <w:rsid w:val="00D30792"/>
    <w:rsid w:val="00D31CCD"/>
    <w:rsid w:val="00D321FD"/>
    <w:rsid w:val="00D4021A"/>
    <w:rsid w:val="00D570F9"/>
    <w:rsid w:val="00D61141"/>
    <w:rsid w:val="00D615E8"/>
    <w:rsid w:val="00D763CD"/>
    <w:rsid w:val="00D8032B"/>
    <w:rsid w:val="00D82EC7"/>
    <w:rsid w:val="00D84380"/>
    <w:rsid w:val="00D85A33"/>
    <w:rsid w:val="00DA6E08"/>
    <w:rsid w:val="00DB15DB"/>
    <w:rsid w:val="00DB3DCE"/>
    <w:rsid w:val="00DC3C2D"/>
    <w:rsid w:val="00DC3D07"/>
    <w:rsid w:val="00DD782E"/>
    <w:rsid w:val="00DF11FA"/>
    <w:rsid w:val="00DF1468"/>
    <w:rsid w:val="00DF52C6"/>
    <w:rsid w:val="00DF759A"/>
    <w:rsid w:val="00E02435"/>
    <w:rsid w:val="00E03911"/>
    <w:rsid w:val="00E11081"/>
    <w:rsid w:val="00E24B1B"/>
    <w:rsid w:val="00E27697"/>
    <w:rsid w:val="00E2798B"/>
    <w:rsid w:val="00E32B13"/>
    <w:rsid w:val="00E343A3"/>
    <w:rsid w:val="00E348DF"/>
    <w:rsid w:val="00E34F5F"/>
    <w:rsid w:val="00E408B7"/>
    <w:rsid w:val="00E53057"/>
    <w:rsid w:val="00E554D7"/>
    <w:rsid w:val="00E73916"/>
    <w:rsid w:val="00E80351"/>
    <w:rsid w:val="00E865C0"/>
    <w:rsid w:val="00E9047D"/>
    <w:rsid w:val="00EA0590"/>
    <w:rsid w:val="00EA7E24"/>
    <w:rsid w:val="00EE5E9C"/>
    <w:rsid w:val="00EF0A80"/>
    <w:rsid w:val="00F02451"/>
    <w:rsid w:val="00F05CFD"/>
    <w:rsid w:val="00F207B7"/>
    <w:rsid w:val="00F21C12"/>
    <w:rsid w:val="00F23EAD"/>
    <w:rsid w:val="00F25154"/>
    <w:rsid w:val="00F260FF"/>
    <w:rsid w:val="00F2636C"/>
    <w:rsid w:val="00F271FC"/>
    <w:rsid w:val="00F366AE"/>
    <w:rsid w:val="00F448FD"/>
    <w:rsid w:val="00F51280"/>
    <w:rsid w:val="00F85DD8"/>
    <w:rsid w:val="00F9591C"/>
    <w:rsid w:val="00FA295E"/>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D2E76BA7-61A4-4D41-96F3-4BC0125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sst-valleolo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elombardia.consiglio.regione.lombardia.it/normelombardia/accessibile/main.aspx?exp_coll=lr002021121400022&amp;view=showdoc&amp;iddoc=lr002021121400022&amp;selnode=lr002021121400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77467-B2C1-4C80-852D-48444582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4812</Words>
  <Characters>29724</Characters>
  <Application>Microsoft Office Word</Application>
  <DocSecurity>0</DocSecurity>
  <Lines>247</Lines>
  <Paragraphs>68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34468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2023-03-02T15:25:00Z</cp:lastPrinted>
  <dcterms:created xsi:type="dcterms:W3CDTF">2023-04-21T13:06:00Z</dcterms:created>
  <dcterms:modified xsi:type="dcterms:W3CDTF">2023-04-21T13:55:00Z</dcterms:modified>
</cp:coreProperties>
</file>