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03124E"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64406154"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703648" w:rsidRDefault="00703648" w:rsidP="00703648">
      <w:pPr>
        <w:pStyle w:val="Corpodeltesto2"/>
        <w:tabs>
          <w:tab w:val="left" w:pos="6521"/>
        </w:tabs>
        <w:spacing w:line="240" w:lineRule="atLeast"/>
        <w:rPr>
          <w:rFonts w:ascii="Arial" w:hAnsi="Arial" w:cs="Arial"/>
          <w:b/>
          <w:sz w:val="28"/>
          <w:szCs w:val="28"/>
          <w:u w:val="single"/>
        </w:rPr>
      </w:pPr>
    </w:p>
    <w:p w:rsidR="00D87BFA" w:rsidRDefault="00D87BFA" w:rsidP="00D87BFA">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95 del 15.12.2023</w:t>
      </w:r>
      <w:r>
        <w:rPr>
          <w:sz w:val="18"/>
          <w:szCs w:val="18"/>
        </w:rPr>
        <w:tab/>
      </w:r>
      <w:r>
        <w:rPr>
          <w:sz w:val="18"/>
          <w:szCs w:val="18"/>
        </w:rPr>
        <w:tab/>
      </w:r>
      <w:r>
        <w:rPr>
          <w:sz w:val="18"/>
          <w:szCs w:val="18"/>
        </w:rPr>
        <w:tab/>
      </w:r>
      <w:r>
        <w:rPr>
          <w:sz w:val="18"/>
          <w:szCs w:val="18"/>
        </w:rPr>
        <w:tab/>
      </w:r>
      <w:r>
        <w:tab/>
      </w:r>
      <w:r>
        <w:rPr>
          <w:u w:val="single"/>
        </w:rPr>
        <w:t>Posizione d’archivio 1.4.2.146</w:t>
      </w:r>
    </w:p>
    <w:p w:rsidR="00D87BFA" w:rsidRDefault="00D87BFA" w:rsidP="00D87BFA">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A01B22">
        <w:rPr>
          <w:rFonts w:ascii="Times New Roman" w:hAnsi="Times New Roman"/>
          <w:sz w:val="20"/>
        </w:rPr>
        <w:t>56929/18.12.2023</w:t>
      </w:r>
    </w:p>
    <w:p w:rsidR="00D87BFA" w:rsidRDefault="00D87BFA" w:rsidP="00D87BFA">
      <w:pPr>
        <w:pStyle w:val="Corpodeltesto2"/>
        <w:tabs>
          <w:tab w:val="left" w:pos="6521"/>
        </w:tabs>
        <w:spacing w:line="240" w:lineRule="atLeast"/>
        <w:rPr>
          <w:rFonts w:ascii="Arial" w:hAnsi="Arial" w:cs="Arial"/>
          <w:b/>
          <w:sz w:val="28"/>
          <w:szCs w:val="28"/>
          <w:u w:val="single"/>
        </w:rPr>
      </w:pPr>
      <w:bookmarkStart w:id="0" w:name="_GoBack"/>
      <w:bookmarkEnd w:id="0"/>
    </w:p>
    <w:p w:rsidR="00D87BFA" w:rsidRDefault="00D87BFA" w:rsidP="00D87BFA">
      <w:pPr>
        <w:pStyle w:val="Titolo"/>
        <w:ind w:right="0"/>
        <w:rPr>
          <w:rFonts w:ascii="Times New Roman" w:hAnsi="Times New Roman"/>
          <w:sz w:val="36"/>
          <w:szCs w:val="36"/>
          <w:u w:val="double"/>
        </w:rPr>
      </w:pPr>
      <w:r>
        <w:rPr>
          <w:rFonts w:ascii="Times New Roman" w:hAnsi="Times New Roman"/>
          <w:sz w:val="36"/>
          <w:szCs w:val="36"/>
          <w:u w:val="double"/>
        </w:rPr>
        <w:t>SCADENZA 14 GENNAIO 2024</w:t>
      </w:r>
    </w:p>
    <w:p w:rsidR="00703648" w:rsidRDefault="00703648" w:rsidP="00F33D50">
      <w:pPr>
        <w:pStyle w:val="Corpodeltesto2"/>
        <w:tabs>
          <w:tab w:val="left" w:pos="6521"/>
          <w:tab w:val="left" w:pos="6804"/>
        </w:tabs>
        <w:spacing w:line="240" w:lineRule="atLeast"/>
        <w:rPr>
          <w:rFonts w:ascii="Times New Roman" w:hAnsi="Times New Roman"/>
          <w:sz w:val="36"/>
          <w:szCs w:val="36"/>
          <w:u w:val="double"/>
        </w:rPr>
      </w:pPr>
      <w:r w:rsidRPr="000C3389">
        <w:rPr>
          <w:rFonts w:ascii="Times New Roman" w:hAnsi="Times New Roman"/>
          <w:sz w:val="20"/>
        </w:rPr>
        <w:tab/>
      </w:r>
    </w:p>
    <w:p w:rsidR="0063188C" w:rsidRPr="0063188C" w:rsidRDefault="0063188C" w:rsidP="008D2181">
      <w:pPr>
        <w:pStyle w:val="Corpodeltesto2"/>
        <w:tabs>
          <w:tab w:val="left" w:pos="6521"/>
        </w:tabs>
        <w:spacing w:line="240" w:lineRule="atLeast"/>
        <w:ind w:left="567"/>
        <w:rPr>
          <w:rFonts w:ascii="Arial" w:hAnsi="Arial" w:cs="Arial"/>
          <w:b/>
          <w:sz w:val="16"/>
          <w:szCs w:val="16"/>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86689B">
      <w:pPr>
        <w:ind w:left="567"/>
        <w:jc w:val="both"/>
        <w:rPr>
          <w:rFonts w:ascii="Arial" w:hAnsi="Arial" w:cs="Arial"/>
          <w:sz w:val="22"/>
        </w:rPr>
      </w:pPr>
      <w:r w:rsidRPr="0086689B">
        <w:rPr>
          <w:rFonts w:ascii="Arial" w:hAnsi="Arial" w:cs="Arial"/>
          <w:sz w:val="22"/>
        </w:rPr>
        <w:t xml:space="preserve">In esecuzione della deliberazione del Direttore Generale n. </w:t>
      </w:r>
      <w:r w:rsidR="00F33D50">
        <w:rPr>
          <w:rFonts w:ascii="Arial" w:hAnsi="Arial" w:cs="Arial"/>
          <w:sz w:val="22"/>
        </w:rPr>
        <w:t>1094</w:t>
      </w:r>
      <w:r w:rsidRPr="0086689B">
        <w:rPr>
          <w:rFonts w:ascii="Arial" w:hAnsi="Arial" w:cs="Arial"/>
          <w:sz w:val="22"/>
        </w:rPr>
        <w:t xml:space="preserve"> del </w:t>
      </w:r>
      <w:r w:rsidR="00F33D50">
        <w:rPr>
          <w:rFonts w:ascii="Arial" w:hAnsi="Arial" w:cs="Arial"/>
          <w:sz w:val="22"/>
        </w:rPr>
        <w:t>15.11.2023</w:t>
      </w:r>
      <w:r w:rsidRPr="0086689B">
        <w:rPr>
          <w:rFonts w:ascii="Arial" w:hAnsi="Arial" w:cs="Arial"/>
          <w:sz w:val="22"/>
        </w:rPr>
        <w:t xml:space="preserve"> - e per le motivazioni nella stessa contenute -  è indetto concorso pubblico, per titoli ed esami, per la </w:t>
      </w:r>
      <w:proofErr w:type="gramStart"/>
      <w:r w:rsidRPr="0086689B">
        <w:rPr>
          <w:rFonts w:ascii="Arial" w:hAnsi="Arial" w:cs="Arial"/>
          <w:sz w:val="22"/>
        </w:rPr>
        <w:t>copertura  a</w:t>
      </w:r>
      <w:proofErr w:type="gramEnd"/>
      <w:r w:rsidRPr="0086689B">
        <w:rPr>
          <w:rFonts w:ascii="Arial" w:hAnsi="Arial" w:cs="Arial"/>
          <w:sz w:val="22"/>
        </w:rPr>
        <w:t xml:space="preserve"> tempo indeterminato con rapporto di lavoro a tempo pieno di:</w:t>
      </w:r>
    </w:p>
    <w:p w:rsidR="0086689B" w:rsidRPr="002224FB" w:rsidRDefault="0086689B" w:rsidP="0086689B">
      <w:pPr>
        <w:ind w:right="-283"/>
        <w:jc w:val="both"/>
        <w:rPr>
          <w:rFonts w:ascii="Arial" w:hAnsi="Arial" w:cs="Arial"/>
          <w:sz w:val="22"/>
          <w:szCs w:val="22"/>
        </w:rPr>
      </w:pPr>
    </w:p>
    <w:p w:rsidR="0086689B"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sidR="00D16EA4">
        <w:rPr>
          <w:rFonts w:ascii="Arial" w:hAnsi="Arial" w:cs="Arial"/>
          <w:b/>
          <w:sz w:val="22"/>
          <w:szCs w:val="22"/>
        </w:rPr>
        <w:t>40</w:t>
      </w:r>
      <w:r w:rsidRPr="00700AB0">
        <w:rPr>
          <w:rFonts w:ascii="Arial" w:hAnsi="Arial" w:cs="Arial"/>
          <w:b/>
          <w:sz w:val="22"/>
          <w:szCs w:val="22"/>
        </w:rPr>
        <w:t xml:space="preserve"> posti di </w:t>
      </w:r>
      <w:r>
        <w:rPr>
          <w:rFonts w:ascii="Arial" w:hAnsi="Arial" w:cs="Arial"/>
          <w:b/>
          <w:sz w:val="22"/>
          <w:szCs w:val="22"/>
        </w:rPr>
        <w:t xml:space="preserve">INFERMIERE </w:t>
      </w:r>
    </w:p>
    <w:p w:rsidR="0086689B" w:rsidRPr="0086689B" w:rsidRDefault="0086689B" w:rsidP="0086689B">
      <w:pPr>
        <w:tabs>
          <w:tab w:val="left" w:pos="142"/>
          <w:tab w:val="left" w:pos="567"/>
          <w:tab w:val="left" w:pos="2160"/>
          <w:tab w:val="left" w:pos="4500"/>
        </w:tabs>
        <w:spacing w:line="282" w:lineRule="atLeast"/>
        <w:ind w:left="567"/>
        <w:jc w:val="center"/>
        <w:rPr>
          <w:rFonts w:ascii="Arial" w:hAnsi="Arial" w:cs="Arial"/>
          <w:b/>
          <w:sz w:val="22"/>
          <w:szCs w:val="24"/>
        </w:rPr>
      </w:pPr>
      <w:proofErr w:type="gramStart"/>
      <w:r w:rsidRPr="0086689B">
        <w:rPr>
          <w:rFonts w:ascii="Arial" w:hAnsi="Arial" w:cs="Arial"/>
          <w:b/>
          <w:sz w:val="22"/>
          <w:szCs w:val="24"/>
        </w:rPr>
        <w:t>a</w:t>
      </w:r>
      <w:proofErr w:type="gramEnd"/>
      <w:r w:rsidRPr="0086689B">
        <w:rPr>
          <w:rFonts w:ascii="Arial" w:hAnsi="Arial" w:cs="Arial"/>
          <w:b/>
          <w:sz w:val="22"/>
          <w:szCs w:val="24"/>
        </w:rPr>
        <w:t xml:space="preserve"> tempo pieno da assegnare alle attività con articolazione oraria sulle 24 ore</w:t>
      </w:r>
    </w:p>
    <w:p w:rsidR="0086689B" w:rsidRPr="00700AB0"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86689B"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p>
    <w:p w:rsidR="0086689B" w:rsidRPr="00700AB0" w:rsidRDefault="0086689B" w:rsidP="0086689B">
      <w:pPr>
        <w:spacing w:line="282" w:lineRule="atLeast"/>
        <w:ind w:right="-283"/>
        <w:jc w:val="center"/>
        <w:rPr>
          <w:rFonts w:ascii="Arial" w:hAnsi="Arial" w:cs="Arial"/>
          <w:b/>
          <w:sz w:val="22"/>
          <w:szCs w:val="22"/>
        </w:rPr>
      </w:pPr>
      <w:proofErr w:type="gramStart"/>
      <w:r>
        <w:rPr>
          <w:rFonts w:ascii="Arial" w:hAnsi="Arial" w:cs="Arial"/>
          <w:b/>
          <w:sz w:val="22"/>
          <w:szCs w:val="22"/>
        </w:rPr>
        <w:t>professioni</w:t>
      </w:r>
      <w:proofErr w:type="gramEnd"/>
      <w:r>
        <w:rPr>
          <w:rFonts w:ascii="Arial" w:hAnsi="Arial" w:cs="Arial"/>
          <w:b/>
          <w:sz w:val="22"/>
          <w:szCs w:val="22"/>
        </w:rPr>
        <w:t xml:space="preserve"> sanitarie infermieristiche  </w:t>
      </w:r>
    </w:p>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 vincitor</w:t>
      </w:r>
      <w:r w:rsidR="008727EC">
        <w:rPr>
          <w:rFonts w:ascii="Arial" w:hAnsi="Arial" w:cs="Arial"/>
          <w:sz w:val="22"/>
        </w:rPr>
        <w:t>i,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D16EA4" w:rsidRDefault="00D16EA4" w:rsidP="00D16EA4">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20 comma 2 del D.lgs. 75/2017;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 comma 268, </w:t>
      </w:r>
      <w:proofErr w:type="spellStart"/>
      <w:r w:rsidRPr="00D16EA4">
        <w:rPr>
          <w:rFonts w:ascii="Arial" w:hAnsi="Arial" w:cs="Arial"/>
          <w:sz w:val="22"/>
        </w:rPr>
        <w:t>lett</w:t>
      </w:r>
      <w:proofErr w:type="spellEnd"/>
      <w:r w:rsidRPr="00D16EA4">
        <w:rPr>
          <w:rFonts w:ascii="Arial" w:hAnsi="Arial" w:cs="Arial"/>
          <w:sz w:val="22"/>
        </w:rPr>
        <w:t xml:space="preserve">. b) della legge n. 234/2021 alla luce delle modifiche ed integrazioni contenute nel decreto-legge n. 198/2022, convertito in legge n. 14/2023, nonché dalla DGR n. 606 del 10.7.2023;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1014, comma 3 e 4 e dall’art. 678 comma 9 </w:t>
      </w:r>
      <w:proofErr w:type="gramStart"/>
      <w:r w:rsidRPr="00D16EA4">
        <w:rPr>
          <w:rFonts w:ascii="Arial" w:hAnsi="Arial" w:cs="Arial"/>
          <w:sz w:val="22"/>
        </w:rPr>
        <w:t>del  D.lgs.</w:t>
      </w:r>
      <w:proofErr w:type="gramEnd"/>
      <w:r w:rsidRPr="00D16EA4">
        <w:rPr>
          <w:rFonts w:ascii="Arial" w:hAnsi="Arial" w:cs="Arial"/>
          <w:sz w:val="22"/>
        </w:rPr>
        <w:t xml:space="preserve"> n. 66/2010 e successive modifiche e integrazioni, essendosi determinata un cumulo di frazioni di riserva pari/superiore all’unità, n. 1</w:t>
      </w:r>
      <w:r>
        <w:rPr>
          <w:rFonts w:ascii="Arial" w:hAnsi="Arial" w:cs="Arial"/>
          <w:sz w:val="22"/>
        </w:rPr>
        <w:t>3</w:t>
      </w:r>
      <w:r w:rsidRPr="00D16EA4">
        <w:rPr>
          <w:rFonts w:ascii="Arial" w:hAnsi="Arial" w:cs="Arial"/>
          <w:sz w:val="22"/>
        </w:rPr>
        <w:t xml:space="preserve"> post</w:t>
      </w:r>
      <w:r>
        <w:rPr>
          <w:rFonts w:ascii="Arial" w:hAnsi="Arial" w:cs="Arial"/>
          <w:sz w:val="22"/>
        </w:rPr>
        <w:t>i</w:t>
      </w:r>
      <w:r w:rsidRPr="00D16EA4">
        <w:rPr>
          <w:rFonts w:ascii="Arial" w:hAnsi="Arial" w:cs="Arial"/>
          <w:sz w:val="22"/>
        </w:rPr>
        <w:t xml:space="preserve"> dei </w:t>
      </w:r>
      <w:r>
        <w:rPr>
          <w:rFonts w:ascii="Arial" w:hAnsi="Arial" w:cs="Arial"/>
          <w:sz w:val="22"/>
        </w:rPr>
        <w:t>40</w:t>
      </w:r>
      <w:r w:rsidRPr="00D16EA4">
        <w:rPr>
          <w:rFonts w:ascii="Arial" w:hAnsi="Arial" w:cs="Arial"/>
          <w:sz w:val="22"/>
        </w:rPr>
        <w:t xml:space="preserve"> a concorso </w:t>
      </w:r>
      <w:r>
        <w:rPr>
          <w:rFonts w:ascii="Arial" w:hAnsi="Arial" w:cs="Arial"/>
          <w:sz w:val="22"/>
        </w:rPr>
        <w:t xml:space="preserve">sono </w:t>
      </w:r>
      <w:r w:rsidRPr="00D16EA4">
        <w:rPr>
          <w:rFonts w:ascii="Arial" w:hAnsi="Arial" w:cs="Arial"/>
          <w:sz w:val="22"/>
        </w:rPr>
        <w:t>riservat</w:t>
      </w:r>
      <w:r>
        <w:rPr>
          <w:rFonts w:ascii="Arial" w:hAnsi="Arial" w:cs="Arial"/>
          <w:sz w:val="22"/>
        </w:rPr>
        <w:t>i</w:t>
      </w:r>
      <w:r w:rsidRPr="00D16EA4">
        <w:rPr>
          <w:rFonts w:ascii="Arial" w:hAnsi="Arial" w:cs="Arial"/>
          <w:sz w:val="22"/>
        </w:rPr>
        <w:t xml:space="preserve"> prioritariamente a volontari delle FF.AA;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dalla</w:t>
      </w:r>
      <w:proofErr w:type="gramEnd"/>
      <w:r w:rsidRPr="00D16EA4">
        <w:rPr>
          <w:rFonts w:ascii="Arial" w:hAnsi="Arial" w:cs="Arial"/>
          <w:sz w:val="22"/>
        </w:rPr>
        <w:t xml:space="preserve"> Legge 68/99 e </w:t>
      </w:r>
      <w:proofErr w:type="spellStart"/>
      <w:r w:rsidRPr="00D16EA4">
        <w:rPr>
          <w:rFonts w:ascii="Arial" w:hAnsi="Arial" w:cs="Arial"/>
          <w:sz w:val="22"/>
        </w:rPr>
        <w:t>s.m.i.</w:t>
      </w:r>
      <w:proofErr w:type="spellEnd"/>
      <w:r w:rsidRPr="00D16EA4">
        <w:rPr>
          <w:rFonts w:ascii="Arial" w:hAnsi="Arial" w:cs="Arial"/>
          <w:sz w:val="22"/>
        </w:rPr>
        <w:t xml:space="preserve">;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w:t>
      </w:r>
      <w:proofErr w:type="gramEnd"/>
      <w:r w:rsidRPr="00D16EA4">
        <w:rPr>
          <w:rFonts w:ascii="Arial" w:hAnsi="Arial" w:cs="Arial"/>
          <w:sz w:val="22"/>
        </w:rPr>
        <w:t xml:space="preserve"> ulteriori leggi speciali in favore di particolari categorie di cittadini, fermi restando i limiti percentuali e l’ordine di priorità previsti a norma di legge.</w:t>
      </w:r>
    </w:p>
    <w:p w:rsidR="00D16EA4" w:rsidRDefault="00D16EA4" w:rsidP="00D16EA4">
      <w:pPr>
        <w:ind w:left="567"/>
        <w:jc w:val="both"/>
        <w:rPr>
          <w:rFonts w:ascii="Arial" w:hAnsi="Arial" w:cs="Arial"/>
          <w:sz w:val="22"/>
        </w:rPr>
      </w:pPr>
    </w:p>
    <w:p w:rsidR="00D16EA4" w:rsidRPr="00051480" w:rsidRDefault="00D16EA4" w:rsidP="00D16EA4">
      <w:pPr>
        <w:ind w:left="567"/>
        <w:jc w:val="both"/>
        <w:rPr>
          <w:rFonts w:ascii="Arial" w:hAnsi="Arial" w:cs="Arial"/>
          <w:sz w:val="22"/>
        </w:rPr>
      </w:pPr>
      <w:r w:rsidRPr="00D16EA4">
        <w:rPr>
          <w:rFonts w:ascii="Arial" w:hAnsi="Arial" w:cs="Arial"/>
          <w:sz w:val="22"/>
        </w:rPr>
        <w:t>La mancata dichiarazione dell’aver diritto alla riserva all’atto di presentazione della domanda equivale a rinuncia ad usufruire dei benefici</w:t>
      </w:r>
      <w:r w:rsidRPr="00051480">
        <w:rPr>
          <w:rFonts w:ascii="Arial" w:hAnsi="Arial" w:cs="Arial"/>
          <w:sz w:val="22"/>
        </w:rPr>
        <w:t xml:space="preserve">.  </w:t>
      </w:r>
    </w:p>
    <w:p w:rsidR="00D16EA4" w:rsidRDefault="00D16EA4" w:rsidP="00D16EA4">
      <w:pPr>
        <w:ind w:right="-283"/>
        <w:jc w:val="both"/>
        <w:rPr>
          <w:rFonts w:ascii="Arial" w:hAnsi="Arial" w:cs="Arial"/>
          <w:sz w:val="22"/>
        </w:rPr>
      </w:pPr>
    </w:p>
    <w:p w:rsidR="00E05E0B" w:rsidRPr="00E05E0B" w:rsidRDefault="00E05E0B" w:rsidP="00E05E0B">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 succitati posti saranno assegnati ad altri candidati utilmente collocati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ivi compresa l’idoneità e la disponibilità all’effettuazione dell’orario di lavoro articolato in turni sulle 24 ore nell’ambito dei reparti di degenza anche ad elevato carico assistenziale</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L’accertamento dell’idoneità fisica a tutti i compiti rientranti nella qualifica di Infermiere,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Non possono accedere a</w:t>
      </w:r>
      <w:r>
        <w:rPr>
          <w:rFonts w:ascii="Arial" w:hAnsi="Arial" w:cs="Arial"/>
          <w:sz w:val="22"/>
          <w:szCs w:val="22"/>
        </w:rPr>
        <w:t xml:space="preserve">lla presente procedura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8D2181" w:rsidRPr="00A22205"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D16EA4" w:rsidRPr="00A22205" w:rsidRDefault="00D16EA4"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8D2181"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lastRenderedPageBreak/>
        <w:t>diploma</w:t>
      </w:r>
      <w:proofErr w:type="gramEnd"/>
      <w:r w:rsidRPr="00A22205">
        <w:rPr>
          <w:rFonts w:ascii="Arial" w:hAnsi="Arial" w:cs="Arial"/>
          <w:b/>
          <w:sz w:val="22"/>
          <w:szCs w:val="22"/>
        </w:rPr>
        <w:t xml:space="preserve"> di laurea di 1° livello in INFERMIERISTICA (Classe L/SNT1) </w:t>
      </w:r>
      <w:r w:rsidRPr="00A22205">
        <w:rPr>
          <w:rFonts w:ascii="Arial" w:hAnsi="Arial" w:cs="Arial"/>
          <w:sz w:val="22"/>
          <w:szCs w:val="22"/>
        </w:rPr>
        <w:t xml:space="preserve">o diploma universitario di Infermiere </w:t>
      </w:r>
      <w:r>
        <w:rPr>
          <w:rFonts w:ascii="Arial" w:hAnsi="Arial" w:cs="Arial"/>
          <w:sz w:val="22"/>
          <w:szCs w:val="22"/>
        </w:rPr>
        <w:t xml:space="preserve">conseguito ai sensi dell’art.6 comma 4 del D.lgs. 502/1992 e </w:t>
      </w:r>
      <w:proofErr w:type="spellStart"/>
      <w:r>
        <w:rPr>
          <w:rFonts w:ascii="Arial" w:hAnsi="Arial" w:cs="Arial"/>
          <w:sz w:val="22"/>
          <w:szCs w:val="22"/>
        </w:rPr>
        <w:t>s.m.i.</w:t>
      </w:r>
      <w:proofErr w:type="spellEnd"/>
      <w:r>
        <w:rPr>
          <w:rFonts w:ascii="Arial" w:hAnsi="Arial" w:cs="Arial"/>
          <w:sz w:val="22"/>
          <w:szCs w:val="22"/>
        </w:rPr>
        <w:t xml:space="preserve"> ovver</w:t>
      </w:r>
      <w:r w:rsidRPr="00A22205">
        <w:rPr>
          <w:rFonts w:ascii="Arial" w:hAnsi="Arial" w:cs="Arial"/>
          <w:sz w:val="22"/>
          <w:szCs w:val="22"/>
        </w:rPr>
        <w:t>o i diplomi e attestati conseguiti in base al precedente ordinamento riconosciuti equipollenti, ai sensi delle vigenti disposizioni, al diploma universitario ai fini dell’esercizio dell’attività professionale e dell’accesso ai pubblici uffici dal D.M. 27.7.2000;</w:t>
      </w:r>
    </w:p>
    <w:p w:rsidR="00C84DB2" w:rsidRPr="00C84DB2" w:rsidRDefault="00C84DB2" w:rsidP="00C84DB2">
      <w:pPr>
        <w:jc w:val="both"/>
        <w:rPr>
          <w:rFonts w:ascii="Arial" w:hAnsi="Arial" w:cs="Arial"/>
          <w:sz w:val="22"/>
          <w:szCs w:val="22"/>
        </w:rPr>
      </w:pPr>
    </w:p>
    <w:p w:rsidR="008D2181" w:rsidRPr="008D2181"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all’albo professionale. </w:t>
      </w:r>
    </w:p>
    <w:p w:rsidR="008D2181" w:rsidRPr="00A22205" w:rsidRDefault="008D2181" w:rsidP="008D2181">
      <w:pPr>
        <w:pStyle w:val="Paragrafoelenco"/>
        <w:ind w:left="567"/>
        <w:jc w:val="both"/>
        <w:rPr>
          <w:rFonts w:ascii="Arial" w:hAnsi="Arial" w:cs="Arial"/>
          <w:sz w:val="22"/>
          <w:szCs w:val="22"/>
        </w:rPr>
      </w:pPr>
      <w:r w:rsidRPr="00A22205">
        <w:rPr>
          <w:rFonts w:ascii="Arial" w:hAnsi="Arial" w:cs="Arial"/>
          <w:sz w:val="22"/>
          <w:szCs w:val="22"/>
        </w:rPr>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8D2181" w:rsidRPr="00051480" w:rsidRDefault="008D2181" w:rsidP="008D2181">
      <w:pPr>
        <w:pStyle w:val="Paragrafoelenco"/>
        <w:ind w:left="567"/>
        <w:jc w:val="both"/>
        <w:rPr>
          <w:rFonts w:ascii="Arial" w:hAnsi="Arial" w:cs="Arial"/>
          <w:sz w:val="22"/>
          <w:szCs w:val="22"/>
          <w:u w:val="single"/>
        </w:rPr>
      </w:pPr>
    </w:p>
    <w:p w:rsidR="008D2181" w:rsidRPr="00051480" w:rsidRDefault="008D2181" w:rsidP="008D2181">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ai sensi dell’art. 38 del D.l.gs 165/2001 e </w:t>
      </w:r>
      <w:proofErr w:type="spellStart"/>
      <w:r w:rsidRPr="00051480">
        <w:rPr>
          <w:rFonts w:ascii="Arial" w:hAnsi="Arial" w:cs="Arial"/>
          <w:sz w:val="22"/>
          <w:szCs w:val="22"/>
        </w:rPr>
        <w:t>s.m.i.</w:t>
      </w:r>
      <w:proofErr w:type="spellEnd"/>
      <w:r w:rsidRPr="00051480">
        <w:rPr>
          <w:rFonts w:ascii="Arial" w:hAnsi="Arial" w:cs="Arial"/>
          <w:sz w:val="22"/>
          <w:szCs w:val="22"/>
        </w:rPr>
        <w:t xml:space="preserve">  </w:t>
      </w:r>
    </w:p>
    <w:p w:rsidR="008D2181" w:rsidRDefault="008D2181" w:rsidP="008D2181">
      <w:pPr>
        <w:pStyle w:val="Paragrafoelenco"/>
        <w:ind w:left="567"/>
        <w:jc w:val="both"/>
        <w:rPr>
          <w:rFonts w:ascii="Arial" w:hAnsi="Arial" w:cs="Arial"/>
          <w:sz w:val="22"/>
          <w:szCs w:val="22"/>
        </w:rPr>
      </w:pPr>
    </w:p>
    <w:p w:rsidR="00E05E0B" w:rsidRDefault="00E05E0B" w:rsidP="00E05E0B">
      <w:pPr>
        <w:ind w:left="567" w:right="-283"/>
        <w:jc w:val="both"/>
        <w:rPr>
          <w:rFonts w:ascii="Arial" w:hAnsi="Arial" w:cs="Arial"/>
          <w:sz w:val="22"/>
          <w:szCs w:val="22"/>
          <w:u w:val="single"/>
        </w:rPr>
      </w:pPr>
      <w:r w:rsidRPr="00A22205">
        <w:rPr>
          <w:rFonts w:ascii="Arial" w:hAnsi="Arial" w:cs="Arial"/>
          <w:sz w:val="22"/>
          <w:szCs w:val="22"/>
          <w:u w:val="single"/>
        </w:rPr>
        <w:t xml:space="preserve">I PREDETTI REQUISITI DEVONO ESSERE POSSEDUTI ALLA DATA DI SCADENZA DEL TERMINE STABILITO </w:t>
      </w:r>
      <w:proofErr w:type="gramStart"/>
      <w:r w:rsidRPr="00A22205">
        <w:rPr>
          <w:rFonts w:ascii="Arial" w:hAnsi="Arial" w:cs="Arial"/>
          <w:sz w:val="22"/>
          <w:szCs w:val="22"/>
          <w:u w:val="single"/>
        </w:rPr>
        <w:t>NEL  PRESENTE</w:t>
      </w:r>
      <w:proofErr w:type="gramEnd"/>
      <w:r w:rsidRPr="00A22205">
        <w:rPr>
          <w:rFonts w:ascii="Arial" w:hAnsi="Arial" w:cs="Arial"/>
          <w:sz w:val="22"/>
          <w:szCs w:val="22"/>
          <w:u w:val="single"/>
        </w:rPr>
        <w:t xml:space="preserv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2181" w:rsidRDefault="008D2181" w:rsidP="008D2181">
      <w:pPr>
        <w:pStyle w:val="Paragrafoelenco"/>
        <w:ind w:left="567"/>
        <w:jc w:val="both"/>
        <w:rPr>
          <w:rFonts w:ascii="Arial" w:hAnsi="Arial" w:cs="Arial"/>
          <w:sz w:val="22"/>
          <w:szCs w:val="22"/>
        </w:rPr>
      </w:pPr>
    </w:p>
    <w:p w:rsidR="00E05E0B" w:rsidRDefault="00E05E0B"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A35CCA">
      <w:pPr>
        <w:pStyle w:val="Paragrafoelenco"/>
        <w:ind w:left="567"/>
        <w:jc w:val="both"/>
        <w:rPr>
          <w:rFonts w:ascii="Arial" w:hAnsi="Arial" w:cs="Arial"/>
          <w:sz w:val="22"/>
          <w:szCs w:val="22"/>
        </w:rPr>
      </w:pPr>
    </w:p>
    <w:p w:rsidR="008D2181" w:rsidRPr="00BD5579"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cognome</w:t>
      </w:r>
      <w:proofErr w:type="gramEnd"/>
      <w:r w:rsidRPr="004A01ED">
        <w:rPr>
          <w:rFonts w:ascii="Arial" w:hAnsi="Arial" w:cs="Arial"/>
          <w:sz w:val="22"/>
          <w:szCs w:val="22"/>
        </w:rPr>
        <w:t xml:space="preserv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cittadinanza posseduta (se non cittadino di uno dei Paesi dell’Unione Europea allegare il permesso di soggiorno o la dichiarazione attestante il possesso del requisito);</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le</w:t>
      </w:r>
      <w:proofErr w:type="gramEnd"/>
      <w:r w:rsidRPr="004A01ED">
        <w:rPr>
          <w:rFonts w:ascii="Arial" w:hAnsi="Arial" w:cs="Arial"/>
          <w:sz w:val="22"/>
          <w:szCs w:val="22"/>
        </w:rPr>
        <w:t xml:space="preserve"> eventuali condanne penali riportate e/o i procedimenti penali in corso ovvero di non avere riportato condanne penali né di avere procedimenti penali in corso;</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lastRenderedPageBreak/>
        <w:t>l’idoneità</w:t>
      </w:r>
      <w:proofErr w:type="gramEnd"/>
      <w:r w:rsidRPr="004A01ED">
        <w:rPr>
          <w:rFonts w:ascii="Arial" w:hAnsi="Arial" w:cs="Arial"/>
          <w:sz w:val="22"/>
          <w:szCs w:val="22"/>
        </w:rPr>
        <w:t xml:space="preserve"> e la disponibilità all’effettuazione all’orario di lavoro articolato in turni sulle 24 ore</w:t>
      </w:r>
      <w:r>
        <w:rPr>
          <w:rFonts w:ascii="Arial" w:hAnsi="Arial" w:cs="Arial"/>
          <w:sz w:val="22"/>
          <w:szCs w:val="22"/>
        </w:rPr>
        <w:t xml:space="preserve"> e su 7 giorni alla settimana anche </w:t>
      </w:r>
      <w:r w:rsidRPr="00A22205">
        <w:rPr>
          <w:rFonts w:ascii="Arial" w:hAnsi="Arial" w:cs="Arial"/>
          <w:sz w:val="22"/>
          <w:szCs w:val="22"/>
        </w:rPr>
        <w:t>nell’ambito dei reparti di degenza anche ad elevato carico assistenziale</w:t>
      </w:r>
      <w:r w:rsidRPr="004A01ED">
        <w:rPr>
          <w:rFonts w:ascii="Arial" w:hAnsi="Arial" w:cs="Arial"/>
          <w:sz w:val="22"/>
          <w:szCs w:val="22"/>
        </w:rPr>
        <w:t>;</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posizione nei riguardi degli obblighi militari, se dovuti;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Pr>
          <w:rFonts w:ascii="Arial" w:hAnsi="Arial" w:cs="Arial"/>
          <w:sz w:val="22"/>
          <w:szCs w:val="22"/>
        </w:rPr>
        <w:t>eventuali</w:t>
      </w:r>
      <w:proofErr w:type="gramEnd"/>
      <w:r>
        <w:rPr>
          <w:rFonts w:ascii="Arial" w:hAnsi="Arial" w:cs="Arial"/>
          <w:sz w:val="22"/>
          <w:szCs w:val="22"/>
        </w:rPr>
        <w:t xml:space="preserve"> titoli comprovanti diritti di riserva all’assunzione;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possesso dello specifico titolo di studio richiesto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w:t>
      </w:r>
      <w:r>
        <w:rPr>
          <w:rFonts w:ascii="Arial" w:hAnsi="Arial" w:cs="Arial"/>
          <w:sz w:val="22"/>
          <w:szCs w:val="22"/>
        </w:rPr>
        <w:t>.</w:t>
      </w:r>
      <w:r w:rsidRPr="004A01ED">
        <w:rPr>
          <w:rFonts w:ascii="Arial" w:hAnsi="Arial" w:cs="Arial"/>
          <w:sz w:val="22"/>
          <w:szCs w:val="22"/>
        </w:rPr>
        <w:t xml:space="preserve"> Il Decreto che riconosce l’equipollenza dovrà essere allegato all’istanza;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l’iscrizione</w:t>
      </w:r>
      <w:proofErr w:type="gramEnd"/>
      <w:r w:rsidRPr="004A01ED">
        <w:rPr>
          <w:rFonts w:ascii="Arial" w:hAnsi="Arial" w:cs="Arial"/>
          <w:sz w:val="22"/>
          <w:szCs w:val="22"/>
        </w:rPr>
        <w:t xml:space="preserve"> all’albo con specifica dell’Ordine (provincia), il numero di posizione e della data di iscrizione;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w:t>
      </w:r>
      <w:proofErr w:type="gramEnd"/>
      <w:r w:rsidRPr="004A01ED">
        <w:rPr>
          <w:rFonts w:ascii="Arial" w:hAnsi="Arial" w:cs="Arial"/>
          <w:sz w:val="22"/>
          <w:szCs w:val="22"/>
        </w:rPr>
        <w:t xml:space="preserve"> titoli posseduti utili ai fini della graduatoria di merito. </w:t>
      </w:r>
      <w:r w:rsidRPr="004E5EC0">
        <w:rPr>
          <w:rFonts w:ascii="Arial" w:hAnsi="Arial" w:cs="Arial"/>
          <w:sz w:val="22"/>
          <w:szCs w:val="22"/>
        </w:rPr>
        <w:t xml:space="preserve">Per essere oggetto di valutazione i titoli indicati come requisiti di ammissione devono essere riportati anche nelle apposite sezioni dedicate e previste dalla procedura (es. titoli di studio, servizi presso </w:t>
      </w:r>
      <w:proofErr w:type="gramStart"/>
      <w:r w:rsidRPr="004E5EC0">
        <w:rPr>
          <w:rFonts w:ascii="Arial" w:hAnsi="Arial" w:cs="Arial"/>
          <w:sz w:val="22"/>
          <w:szCs w:val="22"/>
        </w:rPr>
        <w:t>P.A.,…</w:t>
      </w:r>
      <w:proofErr w:type="gramEnd"/>
      <w:r w:rsidRPr="004E5EC0">
        <w:rPr>
          <w:rFonts w:ascii="Arial" w:hAnsi="Arial" w:cs="Arial"/>
          <w:sz w:val="22"/>
          <w:szCs w:val="22"/>
        </w:rPr>
        <w:t xml:space="preserve">..). Per i servizi come dipendente da PP.AA. </w:t>
      </w:r>
      <w:proofErr w:type="gramStart"/>
      <w:r w:rsidRPr="004E5EC0">
        <w:rPr>
          <w:rFonts w:ascii="Arial" w:hAnsi="Arial" w:cs="Arial"/>
          <w:sz w:val="22"/>
          <w:szCs w:val="22"/>
        </w:rPr>
        <w:t>devono</w:t>
      </w:r>
      <w:proofErr w:type="gramEnd"/>
      <w:r w:rsidRPr="004E5EC0">
        <w:rPr>
          <w:rFonts w:ascii="Arial" w:hAnsi="Arial" w:cs="Arial"/>
          <w:sz w:val="22"/>
          <w:szCs w:val="22"/>
        </w:rPr>
        <w:t xml:space="preserve">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gli</w:t>
      </w:r>
      <w:proofErr w:type="gramEnd"/>
      <w:r w:rsidRPr="004A01ED">
        <w:rPr>
          <w:rFonts w:ascii="Arial" w:hAnsi="Arial" w:cs="Arial"/>
          <w:sz w:val="22"/>
          <w:szCs w:val="22"/>
        </w:rPr>
        <w:t xml:space="preserve"> eventuali titoli comprovanti il diritto di preferenza e/o precedenza previsti </w:t>
      </w:r>
      <w:r w:rsidR="00A35CCA">
        <w:rPr>
          <w:rFonts w:ascii="Arial" w:hAnsi="Arial" w:cs="Arial"/>
          <w:sz w:val="22"/>
          <w:szCs w:val="22"/>
        </w:rPr>
        <w:t>dalla normativa vigente</w:t>
      </w:r>
      <w:r w:rsidRPr="004A01ED">
        <w:rPr>
          <w:rFonts w:ascii="Arial" w:hAnsi="Arial" w:cs="Arial"/>
          <w:sz w:val="22"/>
          <w:szCs w:val="22"/>
        </w:rPr>
        <w:t xml:space="preserv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A35CCA">
        <w:rPr>
          <w:rFonts w:ascii="Arial" w:hAnsi="Arial" w:cs="Arial"/>
          <w:sz w:val="22"/>
          <w:szCs w:val="22"/>
        </w:rPr>
        <w:t>40</w:t>
      </w:r>
      <w:r>
        <w:rPr>
          <w:rFonts w:ascii="Arial" w:hAnsi="Arial" w:cs="Arial"/>
          <w:sz w:val="22"/>
          <w:szCs w:val="22"/>
        </w:rPr>
        <w:t xml:space="preserve"> posti di INFERMIERE </w:t>
      </w:r>
      <w:r w:rsidR="00BE77B4">
        <w:rPr>
          <w:rFonts w:ascii="Arial" w:hAnsi="Arial" w:cs="Arial"/>
          <w:sz w:val="22"/>
          <w:szCs w:val="22"/>
        </w:rPr>
        <w:t xml:space="preserve">a tempo pieno da assegnare </w:t>
      </w:r>
      <w:r w:rsidRPr="008D2181">
        <w:rPr>
          <w:rFonts w:ascii="Arial" w:hAnsi="Arial" w:cs="Arial"/>
          <w:sz w:val="22"/>
          <w:szCs w:val="22"/>
        </w:rPr>
        <w:t>alle attività con articolazione oraria sulle 24 ore</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Pr>
          <w:rFonts w:ascii="Arial" w:hAnsi="Arial" w:cs="Arial"/>
          <w:sz w:val="22"/>
          <w:szCs w:val="22"/>
        </w:rPr>
        <w:t xml:space="preserve">copia fronte e retro di un </w:t>
      </w:r>
      <w:r w:rsidRPr="00461D3E">
        <w:rPr>
          <w:rFonts w:ascii="Arial" w:hAnsi="Arial" w:cs="Arial"/>
          <w:sz w:val="22"/>
          <w:szCs w:val="22"/>
        </w:rPr>
        <w:t xml:space="preserve">documento di identità </w:t>
      </w:r>
      <w:r>
        <w:rPr>
          <w:rFonts w:ascii="Arial" w:hAnsi="Arial" w:cs="Arial"/>
          <w:sz w:val="22"/>
          <w:szCs w:val="22"/>
        </w:rPr>
        <w:t xml:space="preserve">in corso di </w:t>
      </w:r>
      <w:r w:rsidRPr="00461D3E">
        <w:rPr>
          <w:rFonts w:ascii="Arial" w:hAnsi="Arial" w:cs="Arial"/>
          <w:sz w:val="22"/>
          <w:szCs w:val="22"/>
        </w:rPr>
        <w:t>valid</w:t>
      </w:r>
      <w:r>
        <w:rPr>
          <w:rFonts w:ascii="Arial" w:hAnsi="Arial" w:cs="Arial"/>
          <w:sz w:val="22"/>
          <w:szCs w:val="22"/>
        </w:rPr>
        <w:t>ità</w:t>
      </w:r>
      <w:r w:rsidRPr="00461D3E">
        <w:rPr>
          <w:rFonts w:ascii="Arial" w:hAnsi="Arial" w:cs="Arial"/>
          <w:sz w:val="22"/>
          <w:szCs w:val="22"/>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Default="00A35CCA" w:rsidP="00A35CCA">
      <w:pPr>
        <w:ind w:firstLine="567"/>
        <w:rPr>
          <w:rStyle w:val="object4"/>
          <w:rFonts w:ascii="Arial" w:hAnsi="Arial" w:cs="Arial"/>
          <w:color w:val="000000"/>
        </w:rPr>
      </w:pPr>
      <w:r w:rsidRPr="00A35CCA">
        <w:rPr>
          <w:rStyle w:val="object4"/>
          <w:rFonts w:ascii="Arial" w:hAnsi="Arial" w:cs="Arial"/>
          <w:color w:val="000000"/>
        </w:rPr>
        <w:t>https://pagamentinlombardia.servizirl.it/</w:t>
      </w:r>
    </w:p>
    <w:p w:rsidR="00A35CCA" w:rsidRDefault="00A35CCA" w:rsidP="00A35CCA">
      <w:pPr>
        <w:rPr>
          <w:rStyle w:val="object4"/>
          <w:rFonts w:ascii="Arial" w:hAnsi="Arial" w:cs="Arial"/>
          <w:color w:val="000000"/>
        </w:rPr>
      </w:pP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A35CCA">
        <w:rPr>
          <w:rFonts w:ascii="Arial" w:hAnsi="Arial" w:cs="Arial"/>
          <w:sz w:val="22"/>
          <w:szCs w:val="22"/>
        </w:rPr>
        <w:t>40</w:t>
      </w:r>
      <w:r w:rsidRPr="00B1725C">
        <w:rPr>
          <w:rFonts w:ascii="Arial" w:hAnsi="Arial" w:cs="Arial"/>
          <w:sz w:val="22"/>
          <w:szCs w:val="22"/>
        </w:rPr>
        <w:t xml:space="preserve"> post</w:t>
      </w:r>
      <w:r>
        <w:rPr>
          <w:rFonts w:ascii="Arial" w:hAnsi="Arial" w:cs="Arial"/>
          <w:sz w:val="22"/>
          <w:szCs w:val="22"/>
        </w:rPr>
        <w:t xml:space="preserve">i </w:t>
      </w:r>
      <w:r w:rsidRPr="00B1725C">
        <w:rPr>
          <w:rFonts w:ascii="Arial" w:hAnsi="Arial" w:cs="Arial"/>
          <w:sz w:val="22"/>
          <w:szCs w:val="22"/>
        </w:rPr>
        <w:t xml:space="preserve">di </w:t>
      </w:r>
      <w:r>
        <w:rPr>
          <w:rFonts w:ascii="Arial" w:hAnsi="Arial" w:cs="Arial"/>
          <w:sz w:val="22"/>
          <w:szCs w:val="22"/>
        </w:rPr>
        <w:t>Infermiere</w:t>
      </w:r>
      <w:r w:rsidRPr="00B1725C">
        <w:rPr>
          <w:rFonts w:ascii="Arial" w:hAnsi="Arial" w:cs="Arial"/>
          <w:sz w:val="22"/>
          <w:szCs w:val="22"/>
        </w:rPr>
        <w:t>”</w:t>
      </w:r>
      <w:r>
        <w:rPr>
          <w:rFonts w:ascii="Arial" w:hAnsi="Arial" w:cs="Arial"/>
          <w:sz w:val="22"/>
          <w:szCs w:val="22"/>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Pr>
          <w:rFonts w:ascii="Arial" w:hAnsi="Arial" w:cs="Arial"/>
          <w:sz w:val="22"/>
          <w:szCs w:val="22"/>
        </w:rPr>
        <w:t xml:space="preserve">agine e non solo l’ultima e </w:t>
      </w:r>
      <w:r w:rsidRPr="00A20DE5">
        <w:rPr>
          <w:rFonts w:ascii="Arial" w:hAnsi="Arial" w:cs="Arial"/>
          <w:sz w:val="22"/>
          <w:szCs w:val="22"/>
        </w:rPr>
        <w:t>priva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Pr>
          <w:rFonts w:ascii="Arial" w:hAnsi="Arial" w:cs="Arial"/>
          <w:sz w:val="22"/>
          <w:szCs w:val="22"/>
        </w:rPr>
        <w:t xml:space="preserve">il </w:t>
      </w:r>
      <w:r w:rsidRPr="00461D3E">
        <w:rPr>
          <w:rFonts w:ascii="Arial" w:hAnsi="Arial" w:cs="Arial"/>
          <w:sz w:val="22"/>
          <w:szCs w:val="22"/>
        </w:rPr>
        <w:t>portale.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w:t>
      </w:r>
      <w:r w:rsidRPr="00461D3E">
        <w:rPr>
          <w:rFonts w:ascii="Arial" w:hAnsi="Arial" w:cs="Arial"/>
          <w:sz w:val="22"/>
          <w:szCs w:val="22"/>
        </w:rPr>
        <w:lastRenderedPageBreak/>
        <w:t xml:space="preserve">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Pr="008D2181" w:rsidRDefault="007D1C81" w:rsidP="007D1C81">
      <w:pPr>
        <w:pStyle w:val="Corpotesto"/>
        <w:overflowPunct/>
        <w:autoSpaceDE/>
        <w:autoSpaceDN/>
        <w:adjustRightInd/>
        <w:ind w:left="567"/>
        <w:jc w:val="both"/>
        <w:textAlignment w:val="auto"/>
        <w:rPr>
          <w:rFonts w:ascii="Arial" w:hAnsi="Arial" w:cs="Arial"/>
          <w:b/>
          <w:sz w:val="22"/>
          <w:szCs w:val="22"/>
        </w:rPr>
      </w:pPr>
      <w:r w:rsidRPr="008D2181">
        <w:rPr>
          <w:rFonts w:ascii="Arial" w:hAnsi="Arial" w:cs="Arial"/>
          <w:b/>
          <w:sz w:val="22"/>
          <w:szCs w:val="22"/>
        </w:rPr>
        <w:t>Il mancato inoltro informatico della domanda firmata, determina l’automatica esclusione del candidato dal concorso di cui trattasi.</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Il mancato rispetto, da parte dei candidati, dei termini e delle modalità sopra indicate per la presentazione delle domande comporterà la non ammissibilità al concorso.</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7D1C81" w:rsidRDefault="007D1C81" w:rsidP="007D1C81">
      <w:pPr>
        <w:pStyle w:val="Corpotesto"/>
        <w:overflowPunct/>
        <w:autoSpaceDE/>
        <w:autoSpaceDN/>
        <w:adjustRightInd/>
        <w:ind w:left="92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 xml:space="preserve">precedentemente redatta on-line, con conseguente </w:t>
      </w:r>
      <w:r w:rsidRPr="00B9754C">
        <w:rPr>
          <w:rFonts w:ascii="Arial" w:hAnsi="Arial" w:cs="Arial"/>
          <w:b/>
          <w:sz w:val="22"/>
          <w:szCs w:val="22"/>
        </w:rPr>
        <w:lastRenderedPageBreak/>
        <w:t>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w:t>
      </w:r>
      <w:proofErr w:type="gramStart"/>
      <w:r>
        <w:rPr>
          <w:rFonts w:ascii="Arial" w:hAnsi="Arial" w:cs="Arial"/>
          <w:sz w:val="22"/>
          <w:szCs w:val="22"/>
        </w:rPr>
        <w:t xml:space="preserve">dell’Azienda </w:t>
      </w:r>
      <w:r w:rsidRPr="00D26B53">
        <w:rPr>
          <w:rFonts w:ascii="Arial" w:hAnsi="Arial" w:cs="Arial"/>
          <w:sz w:val="22"/>
          <w:szCs w:val="22"/>
        </w:rPr>
        <w:t xml:space="preserve"> suddividere</w:t>
      </w:r>
      <w:proofErr w:type="gramEnd"/>
      <w:r w:rsidRPr="00D26B53">
        <w:rPr>
          <w:rFonts w:ascii="Arial" w:hAnsi="Arial" w:cs="Arial"/>
          <w:sz w:val="22"/>
          <w:szCs w:val="22"/>
        </w:rPr>
        <w:t xml:space="preserv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Pr="00D26B53">
        <w:rPr>
          <w:rFonts w:ascii="Arial" w:hAnsi="Arial" w:cs="Arial"/>
          <w:sz w:val="22"/>
          <w:szCs w:val="22"/>
        </w:rPr>
        <w:t xml:space="preserve">  esaminatric</w:t>
      </w:r>
      <w:r>
        <w:rPr>
          <w:rFonts w:ascii="Arial" w:hAnsi="Arial" w:cs="Arial"/>
          <w:sz w:val="22"/>
          <w:szCs w:val="22"/>
        </w:rPr>
        <w:t>e</w:t>
      </w:r>
      <w:r w:rsidRPr="00D26B53">
        <w:rPr>
          <w:rFonts w:ascii="Arial" w:hAnsi="Arial" w:cs="Arial"/>
          <w:sz w:val="22"/>
          <w:szCs w:val="22"/>
        </w:rPr>
        <w:t xml:space="preserve">  in sottocommissioni, con l'integrazione  di  un  numero  di</w:t>
      </w:r>
      <w:r>
        <w:rPr>
          <w:rFonts w:ascii="Arial" w:hAnsi="Arial" w:cs="Arial"/>
          <w:sz w:val="22"/>
          <w:szCs w:val="22"/>
        </w:rPr>
        <w:t xml:space="preserve"> </w:t>
      </w:r>
      <w:r w:rsidRPr="00D26B53">
        <w:rPr>
          <w:rFonts w:ascii="Arial" w:hAnsi="Arial" w:cs="Arial"/>
          <w:sz w:val="22"/>
          <w:szCs w:val="22"/>
        </w:rPr>
        <w:t xml:space="preserve">componenti pari  a  quello  delle  commissioni  originarie  e  di  un segretario aggiunto. Per </w:t>
      </w:r>
      <w:proofErr w:type="gramStart"/>
      <w:r w:rsidRPr="00D26B53">
        <w:rPr>
          <w:rFonts w:ascii="Arial" w:hAnsi="Arial" w:cs="Arial"/>
          <w:sz w:val="22"/>
          <w:szCs w:val="22"/>
        </w:rPr>
        <w:t>ciascuna  sottocommissione</w:t>
      </w:r>
      <w:proofErr w:type="gramEnd"/>
      <w:r w:rsidRPr="00D26B53">
        <w:rPr>
          <w:rFonts w:ascii="Arial" w:hAnsi="Arial" w:cs="Arial"/>
          <w:sz w:val="22"/>
          <w:szCs w:val="22"/>
        </w:rPr>
        <w:t xml:space="preserve"> </w:t>
      </w:r>
      <w:r>
        <w:rPr>
          <w:rFonts w:ascii="Arial" w:hAnsi="Arial" w:cs="Arial"/>
          <w:sz w:val="22"/>
          <w:szCs w:val="22"/>
        </w:rPr>
        <w:t xml:space="preserve">è </w:t>
      </w:r>
      <w:r w:rsidRPr="00D26B53">
        <w:rPr>
          <w:rFonts w:ascii="Arial" w:hAnsi="Arial" w:cs="Arial"/>
          <w:sz w:val="22"/>
          <w:szCs w:val="22"/>
        </w:rPr>
        <w:t xml:space="preserve">nominato un presidente.  </w:t>
      </w:r>
      <w:proofErr w:type="gramStart"/>
      <w:r w:rsidRPr="00D26B53">
        <w:rPr>
          <w:rFonts w:ascii="Arial" w:hAnsi="Arial" w:cs="Arial"/>
          <w:sz w:val="22"/>
          <w:szCs w:val="22"/>
        </w:rPr>
        <w:t>La  commissione</w:t>
      </w:r>
      <w:proofErr w:type="gramEnd"/>
      <w:r w:rsidRPr="00D26B53">
        <w:rPr>
          <w:rFonts w:ascii="Arial" w:hAnsi="Arial" w:cs="Arial"/>
          <w:sz w:val="22"/>
          <w:szCs w:val="22"/>
        </w:rPr>
        <w:t xml:space="preserve">  definisce  in   una   seduta   plenaria preparatoria procedure e criteri di valutazione omogenei e vincolanti per  tutte  le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7D1C81" w:rsidRPr="002224FB" w:rsidRDefault="007D1C81" w:rsidP="007D1C81">
      <w:pPr>
        <w:tabs>
          <w:tab w:val="left" w:pos="9923"/>
        </w:tabs>
        <w:ind w:left="567"/>
        <w:jc w:val="both"/>
        <w:rPr>
          <w:rFonts w:ascii="Arial" w:hAnsi="Arial" w:cs="Arial"/>
          <w:sz w:val="22"/>
          <w:szCs w:val="22"/>
        </w:rPr>
      </w:pPr>
      <w:r>
        <w:rPr>
          <w:rFonts w:ascii="Arial" w:hAnsi="Arial" w:cs="Arial"/>
          <w:sz w:val="22"/>
          <w:szCs w:val="22"/>
        </w:rPr>
        <w:t xml:space="preserve">I criteri di massima per la valutazione dei titoli verranno stabiliti dalla </w:t>
      </w:r>
      <w:proofErr w:type="gramStart"/>
      <w:r>
        <w:rPr>
          <w:rFonts w:ascii="Arial" w:hAnsi="Arial" w:cs="Arial"/>
          <w:sz w:val="22"/>
          <w:szCs w:val="22"/>
        </w:rPr>
        <w:t>Commissione</w:t>
      </w:r>
      <w:r w:rsidRPr="002224FB">
        <w:rPr>
          <w:rFonts w:ascii="Arial" w:hAnsi="Arial" w:cs="Arial"/>
          <w:sz w:val="22"/>
          <w:szCs w:val="22"/>
        </w:rPr>
        <w:t xml:space="preserve"> </w:t>
      </w:r>
      <w:r>
        <w:rPr>
          <w:rFonts w:ascii="Arial" w:hAnsi="Arial" w:cs="Arial"/>
          <w:sz w:val="22"/>
          <w:szCs w:val="22"/>
        </w:rPr>
        <w:t xml:space="preserve"> prima</w:t>
      </w:r>
      <w:proofErr w:type="gramEnd"/>
      <w:r>
        <w:rPr>
          <w:rFonts w:ascii="Arial" w:hAnsi="Arial" w:cs="Arial"/>
          <w:sz w:val="22"/>
          <w:szCs w:val="22"/>
        </w:rPr>
        <w:t xml:space="preserve"> dell’espletamento della prova scritta secondo quanto previsto dall’art. 11 del DPR 220/2001 e dai successivi articoli 20, 21 e 22 del medesimo DPR, attenendosi </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2224FB" w:rsidRDefault="007D1C81" w:rsidP="007D1C81">
      <w:pPr>
        <w:tabs>
          <w:tab w:val="left" w:pos="9923"/>
        </w:tabs>
        <w:ind w:left="567" w:right="849"/>
        <w:jc w:val="both"/>
        <w:rPr>
          <w:rFonts w:ascii="Arial" w:hAnsi="Arial" w:cs="Arial"/>
          <w:sz w:val="22"/>
          <w:szCs w:val="22"/>
        </w:rPr>
      </w:pP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2B50A6">
        <w:rPr>
          <w:rFonts w:ascii="Arial" w:hAnsi="Arial" w:cs="Arial"/>
          <w:sz w:val="22"/>
        </w:rPr>
        <w:t>Infermiere</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4A7C30" w:rsidRDefault="007D1C81" w:rsidP="007D1C81">
      <w:pPr>
        <w:ind w:left="567"/>
        <w:jc w:val="both"/>
        <w:rPr>
          <w:rFonts w:ascii="Arial" w:hAnsi="Arial" w:cs="Arial"/>
          <w:sz w:val="22"/>
        </w:rPr>
      </w:pP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7D1C81" w:rsidRDefault="007D1C81" w:rsidP="007D1C81">
      <w:pPr>
        <w:widowControl w:val="0"/>
        <w:ind w:left="567"/>
        <w:jc w:val="both"/>
        <w:rPr>
          <w:rFonts w:ascii="Arial" w:hAnsi="Arial" w:cs="Arial"/>
          <w:sz w:val="22"/>
        </w:rPr>
      </w:pPr>
    </w:p>
    <w:p w:rsidR="007D1C81" w:rsidRDefault="007D1C81" w:rsidP="007D1C81">
      <w:pPr>
        <w:widowControl w:val="0"/>
        <w:ind w:left="567"/>
        <w:jc w:val="both"/>
        <w:rPr>
          <w:rFonts w:ascii="Arial" w:hAnsi="Arial" w:cs="Arial"/>
          <w:sz w:val="22"/>
        </w:rPr>
      </w:pPr>
      <w:r>
        <w:rPr>
          <w:rFonts w:ascii="Arial" w:hAnsi="Arial" w:cs="Arial"/>
          <w:sz w:val="22"/>
        </w:rPr>
        <w:t xml:space="preserve">Le materie d’esame riferite al concorso potranno riguardare: </w:t>
      </w:r>
    </w:p>
    <w:p w:rsidR="007D1C81" w:rsidRDefault="007D1C81" w:rsidP="004A1F96">
      <w:pPr>
        <w:pStyle w:val="Paragrafoelenco"/>
        <w:widowControl w:val="0"/>
        <w:numPr>
          <w:ilvl w:val="0"/>
          <w:numId w:val="7"/>
        </w:numPr>
        <w:jc w:val="both"/>
        <w:rPr>
          <w:rFonts w:ascii="Arial" w:hAnsi="Arial" w:cs="Arial"/>
          <w:sz w:val="22"/>
        </w:rPr>
      </w:pPr>
      <w:r>
        <w:rPr>
          <w:rFonts w:ascii="Arial" w:hAnsi="Arial" w:cs="Arial"/>
          <w:sz w:val="22"/>
        </w:rPr>
        <w:t>profilo professionale dell’</w:t>
      </w:r>
      <w:r w:rsidR="002B50A6">
        <w:rPr>
          <w:rFonts w:ascii="Arial" w:hAnsi="Arial" w:cs="Arial"/>
          <w:sz w:val="22"/>
        </w:rPr>
        <w:t xml:space="preserve">Infermiere </w:t>
      </w:r>
      <w:r>
        <w:rPr>
          <w:rFonts w:ascii="Arial" w:hAnsi="Arial" w:cs="Arial"/>
          <w:sz w:val="22"/>
        </w:rPr>
        <w:t xml:space="preserve">e relativo codice deontologico; </w:t>
      </w:r>
    </w:p>
    <w:p w:rsidR="007D1C81" w:rsidRDefault="00FA5AE2"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interventi</w:t>
      </w:r>
      <w:proofErr w:type="gramEnd"/>
      <w:r>
        <w:rPr>
          <w:rFonts w:ascii="Arial" w:hAnsi="Arial" w:cs="Arial"/>
          <w:sz w:val="22"/>
        </w:rPr>
        <w:t xml:space="preserve"> di identificazione dei bisogni di assistenza infermieristica,</w:t>
      </w:r>
      <w:r w:rsidR="00D36482">
        <w:rPr>
          <w:rFonts w:ascii="Arial" w:hAnsi="Arial" w:cs="Arial"/>
          <w:sz w:val="22"/>
        </w:rPr>
        <w:t xml:space="preserve"> </w:t>
      </w:r>
      <w:r w:rsidRPr="00FA5AE2">
        <w:rPr>
          <w:rFonts w:ascii="Arial" w:hAnsi="Arial" w:cs="Arial"/>
          <w:sz w:val="22"/>
        </w:rPr>
        <w:t>cura, promozione, prevenzione, riabilitazione e salvaguardia</w:t>
      </w:r>
      <w:r w:rsidRPr="005A6D81">
        <w:rPr>
          <w:rFonts w:ascii="Arial" w:hAnsi="Arial" w:cs="Arial"/>
          <w:sz w:val="22"/>
        </w:rPr>
        <w:t xml:space="preserve"> </w:t>
      </w:r>
      <w:r w:rsidR="00CD399B" w:rsidRPr="005A6D81">
        <w:rPr>
          <w:rFonts w:ascii="Arial" w:hAnsi="Arial" w:cs="Arial"/>
          <w:sz w:val="22"/>
        </w:rPr>
        <w:t>della persona e della collettività</w:t>
      </w:r>
      <w:r w:rsidR="007D1C81">
        <w:rPr>
          <w:rFonts w:ascii="Arial" w:hAnsi="Arial" w:cs="Arial"/>
          <w:sz w:val="22"/>
        </w:rPr>
        <w:t>;</w:t>
      </w:r>
    </w:p>
    <w:p w:rsidR="00FA5AE2" w:rsidRDefault="007D1C81" w:rsidP="004A1F96">
      <w:pPr>
        <w:pStyle w:val="Paragrafoelenco"/>
        <w:widowControl w:val="0"/>
        <w:numPr>
          <w:ilvl w:val="0"/>
          <w:numId w:val="7"/>
        </w:numPr>
        <w:jc w:val="both"/>
        <w:rPr>
          <w:rFonts w:ascii="Arial" w:hAnsi="Arial" w:cs="Arial"/>
          <w:sz w:val="22"/>
        </w:rPr>
      </w:pPr>
      <w:proofErr w:type="gramStart"/>
      <w:r w:rsidRPr="00402C90">
        <w:rPr>
          <w:rFonts w:ascii="Arial" w:hAnsi="Arial" w:cs="Arial"/>
          <w:sz w:val="22"/>
        </w:rPr>
        <w:t>metodologie</w:t>
      </w:r>
      <w:proofErr w:type="gramEnd"/>
      <w:r w:rsidRPr="00402C90">
        <w:rPr>
          <w:rFonts w:ascii="Arial" w:hAnsi="Arial" w:cs="Arial"/>
          <w:sz w:val="22"/>
        </w:rPr>
        <w:t xml:space="preserve"> di </w:t>
      </w:r>
      <w:r w:rsidR="005A6D81" w:rsidRPr="005A6D81">
        <w:rPr>
          <w:rFonts w:ascii="Arial" w:hAnsi="Arial" w:cs="Arial"/>
          <w:sz w:val="22"/>
        </w:rPr>
        <w:t xml:space="preserve">pianificazione, gestione e valutazione dell'intervento assistenziale </w:t>
      </w:r>
      <w:r w:rsidR="005A6D81" w:rsidRPr="005A6D81">
        <w:rPr>
          <w:rFonts w:ascii="Arial" w:hAnsi="Arial" w:cs="Arial"/>
          <w:sz w:val="22"/>
        </w:rPr>
        <w:lastRenderedPageBreak/>
        <w:t>infermieristico</w:t>
      </w:r>
    </w:p>
    <w:p w:rsidR="007D1C81" w:rsidRDefault="00FA5AE2" w:rsidP="004A1F96">
      <w:pPr>
        <w:pStyle w:val="Paragrafoelenco"/>
        <w:widowControl w:val="0"/>
        <w:numPr>
          <w:ilvl w:val="0"/>
          <w:numId w:val="7"/>
        </w:numPr>
        <w:jc w:val="both"/>
        <w:rPr>
          <w:rFonts w:ascii="Arial" w:hAnsi="Arial" w:cs="Arial"/>
          <w:sz w:val="22"/>
        </w:rPr>
      </w:pPr>
      <w:proofErr w:type="gramStart"/>
      <w:r w:rsidRPr="00FA5AE2">
        <w:rPr>
          <w:rFonts w:ascii="Arial" w:hAnsi="Arial" w:cs="Arial"/>
          <w:sz w:val="22"/>
        </w:rPr>
        <w:t>strumenti</w:t>
      </w:r>
      <w:proofErr w:type="gramEnd"/>
      <w:r w:rsidRPr="00FA5AE2">
        <w:rPr>
          <w:rFonts w:ascii="Arial" w:hAnsi="Arial" w:cs="Arial"/>
          <w:sz w:val="22"/>
        </w:rPr>
        <w:t> e metodi tipici delle scienze infermieristiche</w:t>
      </w:r>
      <w:r w:rsidR="007D1C81" w:rsidRPr="00402C90">
        <w:rPr>
          <w:rFonts w:ascii="Arial" w:hAnsi="Arial" w:cs="Arial"/>
          <w:sz w:val="22"/>
        </w:rPr>
        <w:t xml:space="preserve">; </w:t>
      </w:r>
    </w:p>
    <w:p w:rsidR="00FA5AE2" w:rsidRPr="00FA5AE2" w:rsidRDefault="00FA5AE2" w:rsidP="004A1F96">
      <w:pPr>
        <w:pStyle w:val="Paragrafoelenco"/>
        <w:widowControl w:val="0"/>
        <w:numPr>
          <w:ilvl w:val="0"/>
          <w:numId w:val="7"/>
        </w:numPr>
        <w:jc w:val="both"/>
        <w:rPr>
          <w:rFonts w:ascii="Arial" w:hAnsi="Arial" w:cs="Arial"/>
          <w:sz w:val="22"/>
        </w:rPr>
      </w:pPr>
      <w:r w:rsidRPr="00FA5AE2">
        <w:rPr>
          <w:rFonts w:ascii="Arial" w:hAnsi="Arial" w:cs="Arial"/>
          <w:sz w:val="22"/>
        </w:rPr>
        <w:t xml:space="preserve">processi fisiologici e patologici del corpo umano; </w:t>
      </w:r>
    </w:p>
    <w:p w:rsidR="00FA5AE2" w:rsidRPr="00402C90" w:rsidRDefault="00FA5AE2" w:rsidP="004A1F96">
      <w:pPr>
        <w:pStyle w:val="Paragrafoelenco"/>
        <w:widowControl w:val="0"/>
        <w:numPr>
          <w:ilvl w:val="0"/>
          <w:numId w:val="7"/>
        </w:numPr>
        <w:jc w:val="both"/>
        <w:rPr>
          <w:rFonts w:ascii="Arial" w:hAnsi="Arial" w:cs="Arial"/>
          <w:sz w:val="22"/>
        </w:rPr>
      </w:pPr>
      <w:proofErr w:type="gramStart"/>
      <w:r w:rsidRPr="00FA5AE2">
        <w:rPr>
          <w:rFonts w:ascii="Arial" w:hAnsi="Arial" w:cs="Arial"/>
          <w:sz w:val="22"/>
        </w:rPr>
        <w:t>competenze</w:t>
      </w:r>
      <w:proofErr w:type="gramEnd"/>
      <w:r w:rsidRPr="00FA5AE2">
        <w:rPr>
          <w:rFonts w:ascii="Arial" w:hAnsi="Arial" w:cs="Arial"/>
          <w:sz w:val="22"/>
        </w:rPr>
        <w:t> di natura bioetica, relazionale, educativa e tecnica tipiche dell'assistenza</w:t>
      </w:r>
      <w:r w:rsidR="00D36482">
        <w:rPr>
          <w:rFonts w:ascii="Arial" w:hAnsi="Arial" w:cs="Arial"/>
          <w:sz w:val="22"/>
        </w:rPr>
        <w:t xml:space="preserve"> infermieristica; </w:t>
      </w:r>
    </w:p>
    <w:p w:rsidR="00CD399B" w:rsidRDefault="005A6D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modalità</w:t>
      </w:r>
      <w:proofErr w:type="gramEnd"/>
      <w:r>
        <w:rPr>
          <w:rFonts w:ascii="Arial" w:hAnsi="Arial" w:cs="Arial"/>
          <w:sz w:val="22"/>
        </w:rPr>
        <w:t xml:space="preserve"> per </w:t>
      </w:r>
      <w:r w:rsidR="00CD399B" w:rsidRPr="005A6D81">
        <w:rPr>
          <w:rFonts w:ascii="Arial" w:hAnsi="Arial" w:cs="Arial"/>
          <w:sz w:val="22"/>
        </w:rPr>
        <w:t>la corretta applicazione delle prescrizioni diagnostico-terapeutiche;</w:t>
      </w:r>
    </w:p>
    <w:p w:rsidR="00FA5AE2" w:rsidRDefault="00FA5AE2"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elementi</w:t>
      </w:r>
      <w:proofErr w:type="gramEnd"/>
      <w:r>
        <w:rPr>
          <w:rFonts w:ascii="Arial" w:hAnsi="Arial" w:cs="Arial"/>
          <w:sz w:val="22"/>
        </w:rPr>
        <w:t xml:space="preserve"> di legislazione sanitaria nazionale e regionale; </w:t>
      </w:r>
    </w:p>
    <w:p w:rsidR="00FA5AE2" w:rsidRDefault="00FA5AE2"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o</w:t>
      </w:r>
      <w:r w:rsidRPr="00F42946">
        <w:rPr>
          <w:rFonts w:ascii="Arial" w:hAnsi="Arial" w:cs="Arial"/>
          <w:sz w:val="22"/>
        </w:rPr>
        <w:t>rganizzazione</w:t>
      </w:r>
      <w:proofErr w:type="gramEnd"/>
      <w:r w:rsidRPr="00F42946">
        <w:rPr>
          <w:rFonts w:ascii="Arial" w:hAnsi="Arial" w:cs="Arial"/>
          <w:sz w:val="22"/>
        </w:rPr>
        <w:t xml:space="preserve"> delle Aziende Sanitarie con particolare riferimento alla normativa regionale in materia; </w:t>
      </w:r>
    </w:p>
    <w:p w:rsidR="007D1C81" w:rsidRDefault="007D1C81" w:rsidP="004A1F96">
      <w:pPr>
        <w:pStyle w:val="Paragrafoelenco"/>
        <w:widowControl w:val="0"/>
        <w:numPr>
          <w:ilvl w:val="0"/>
          <w:numId w:val="7"/>
        </w:numPr>
        <w:jc w:val="both"/>
        <w:rPr>
          <w:rFonts w:ascii="Arial" w:hAnsi="Arial" w:cs="Arial"/>
          <w:sz w:val="22"/>
        </w:rPr>
      </w:pPr>
      <w:proofErr w:type="gramStart"/>
      <w:r w:rsidRPr="00FF3A2C">
        <w:rPr>
          <w:rFonts w:ascii="Arial" w:hAnsi="Arial" w:cs="Arial"/>
          <w:sz w:val="22"/>
        </w:rPr>
        <w:t>normativ</w:t>
      </w:r>
      <w:r>
        <w:rPr>
          <w:rFonts w:ascii="Arial" w:hAnsi="Arial" w:cs="Arial"/>
          <w:sz w:val="22"/>
        </w:rPr>
        <w:t>e</w:t>
      </w:r>
      <w:proofErr w:type="gramEnd"/>
      <w:r w:rsidRPr="00FF3A2C">
        <w:rPr>
          <w:rFonts w:ascii="Arial" w:hAnsi="Arial" w:cs="Arial"/>
          <w:sz w:val="22"/>
        </w:rPr>
        <w:t xml:space="preserve"> vigenti relative alla prevenzione della corruzione</w:t>
      </w:r>
      <w:r>
        <w:rPr>
          <w:rFonts w:ascii="Arial" w:hAnsi="Arial" w:cs="Arial"/>
          <w:sz w:val="22"/>
        </w:rPr>
        <w:t xml:space="preserve">; </w:t>
      </w:r>
    </w:p>
    <w:p w:rsidR="007D1C81"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sicurezza sul lavoro;  </w:t>
      </w:r>
    </w:p>
    <w:p w:rsidR="007D1C81" w:rsidRPr="00F42946"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lavoro</w:t>
      </w:r>
      <w:r>
        <w:rPr>
          <w:rFonts w:ascii="Arial" w:hAnsi="Arial" w:cs="Arial"/>
          <w:sz w:val="22"/>
        </w:rPr>
        <w:t xml:space="preserve"> alle dipendenze pubbliche e contratto nazionale di lavoro del comparto sanità</w:t>
      </w:r>
      <w:r w:rsidRPr="00F42946">
        <w:rPr>
          <w:rFonts w:ascii="Arial" w:hAnsi="Arial" w:cs="Arial"/>
          <w:sz w:val="22"/>
        </w:rPr>
        <w:t xml:space="preserve">;  </w:t>
      </w:r>
    </w:p>
    <w:p w:rsidR="007D1C81"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trattamento e protezioni dei dati personali</w:t>
      </w:r>
      <w:r>
        <w:rPr>
          <w:rFonts w:ascii="Arial" w:hAnsi="Arial" w:cs="Arial"/>
          <w:sz w:val="22"/>
        </w:rPr>
        <w:t>.</w:t>
      </w:r>
      <w:r w:rsidRPr="00F42946">
        <w:rPr>
          <w:rFonts w:ascii="Arial" w:hAnsi="Arial" w:cs="Arial"/>
          <w:sz w:val="22"/>
        </w:rPr>
        <w:t xml:space="preserve"> </w:t>
      </w:r>
    </w:p>
    <w:p w:rsidR="00FA5AE2" w:rsidRDefault="00FA5AE2" w:rsidP="00FA5AE2">
      <w:pPr>
        <w:widowControl w:val="0"/>
        <w:jc w:val="both"/>
        <w:rPr>
          <w:rFonts w:ascii="Arial" w:hAnsi="Arial" w:cs="Arial"/>
          <w:sz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.lgs. 165/</w:t>
      </w:r>
      <w:proofErr w:type="gramStart"/>
      <w:r>
        <w:rPr>
          <w:rFonts w:ascii="Arial" w:hAnsi="Arial" w:cs="Arial"/>
          <w:sz w:val="22"/>
          <w:szCs w:val="22"/>
        </w:rPr>
        <w:t xml:space="preserve">2001 </w:t>
      </w:r>
      <w:r w:rsidR="007D1C81" w:rsidRPr="00D26B53">
        <w:rPr>
          <w:rFonts w:ascii="Arial" w:hAnsi="Arial" w:cs="Arial"/>
          <w:sz w:val="22"/>
          <w:szCs w:val="22"/>
        </w:rPr>
        <w:t xml:space="preserve"> </w:t>
      </w:r>
      <w:r w:rsidR="007D1C81">
        <w:rPr>
          <w:rFonts w:ascii="Arial" w:hAnsi="Arial" w:cs="Arial"/>
          <w:sz w:val="22"/>
          <w:szCs w:val="22"/>
        </w:rPr>
        <w:t>questa</w:t>
      </w:r>
      <w:proofErr w:type="gramEnd"/>
      <w:r w:rsidR="007D1C81">
        <w:rPr>
          <w:rFonts w:ascii="Arial" w:hAnsi="Arial" w:cs="Arial"/>
          <w:sz w:val="22"/>
          <w:szCs w:val="22"/>
        </w:rPr>
        <w:t xml:space="preserve">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Pr="00DB2C0E">
        <w:rPr>
          <w:rFonts w:ascii="Arial" w:hAnsi="Arial" w:cs="Arial"/>
          <w:sz w:val="22"/>
          <w:szCs w:val="22"/>
        </w:rPr>
        <w:t xml:space="preserve">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Pr="00466079"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D36482" w:rsidRDefault="00D3648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lastRenderedPageBreak/>
        <w:t xml:space="preserve">L’assunzione in servizio implica l’accettazione, senza riserva, di </w:t>
      </w:r>
      <w:proofErr w:type="gramStart"/>
      <w:r w:rsidRPr="002224FB">
        <w:rPr>
          <w:rFonts w:ascii="Arial" w:hAnsi="Arial" w:cs="Arial"/>
          <w:sz w:val="22"/>
          <w:szCs w:val="22"/>
        </w:rPr>
        <w:t>tutte  le</w:t>
      </w:r>
      <w:proofErr w:type="gramEnd"/>
      <w:r w:rsidRPr="002224FB">
        <w:rPr>
          <w:rFonts w:ascii="Arial" w:hAnsi="Arial" w:cs="Arial"/>
          <w:sz w:val="22"/>
          <w:szCs w:val="22"/>
        </w:rPr>
        <w:t xml:space="preserv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E05E0B" w:rsidRPr="004A1F96" w:rsidRDefault="00E05E0B" w:rsidP="00E05E0B">
      <w:pPr>
        <w:tabs>
          <w:tab w:val="left" w:pos="9923"/>
        </w:tabs>
        <w:ind w:left="567"/>
        <w:jc w:val="both"/>
        <w:rPr>
          <w:rFonts w:ascii="Arial" w:hAnsi="Arial" w:cs="Arial"/>
          <w:sz w:val="22"/>
          <w:szCs w:val="22"/>
        </w:rPr>
      </w:pPr>
      <w:r w:rsidRPr="004A1F96">
        <w:rPr>
          <w:rFonts w:ascii="Arial" w:hAnsi="Arial" w:cs="Arial"/>
          <w:sz w:val="22"/>
          <w:szCs w:val="22"/>
        </w:rPr>
        <w:t>I candidati dovranno prendere visione, accettare e condividere i contenuti del Piano Triennale per la Prevenzione della Corruzione integrato con la Sezione Trasparenza adottato dall'Azienda per il triennio 2022-2024 con particolare riferimento 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159/</w:t>
      </w:r>
      <w:proofErr w:type="gramStart"/>
      <w:r w:rsidRPr="004A1F96">
        <w:rPr>
          <w:rFonts w:ascii="Arial" w:hAnsi="Arial" w:cs="Arial"/>
          <w:sz w:val="22"/>
          <w:szCs w:val="22"/>
        </w:rPr>
        <w:t>2011:Codice</w:t>
      </w:r>
      <w:proofErr w:type="gramEnd"/>
      <w:r w:rsidRPr="004A1F96">
        <w:rPr>
          <w:rFonts w:ascii="Arial" w:hAnsi="Arial" w:cs="Arial"/>
          <w:sz w:val="22"/>
          <w:szCs w:val="22"/>
        </w:rPr>
        <w:t xml:space="preserve"> delle Leggi Antimafia;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E05E0B" w:rsidRPr="004A1F96" w:rsidRDefault="00E05E0B" w:rsidP="004A1F96">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E05E0B" w:rsidRPr="007B4005"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w:t>
      </w:r>
      <w:r w:rsidRPr="00DD782E">
        <w:rPr>
          <w:rFonts w:ascii="Arial" w:hAnsi="Arial" w:cs="Arial"/>
          <w:sz w:val="22"/>
          <w:szCs w:val="22"/>
        </w:rPr>
        <w:lastRenderedPageBreak/>
        <w:t xml:space="preserve">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F55B9F" w:rsidRPr="00DD782E" w:rsidRDefault="00F55B9F"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D87BFA">
        <w:rPr>
          <w:rFonts w:ascii="Arial" w:hAnsi="Arial" w:cs="Arial"/>
          <w:sz w:val="22"/>
          <w:szCs w:val="22"/>
        </w:rPr>
        <w:t>18 dicembre 2023</w:t>
      </w:r>
    </w:p>
    <w:p w:rsidR="00E05E0B"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E05E0B" w:rsidRDefault="00E05E0B" w:rsidP="00E05E0B">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Dr. Eugenio Porfido)</w:t>
      </w:r>
    </w:p>
    <w:p w:rsidR="008F7980" w:rsidRDefault="008F7980" w:rsidP="00E05E0B">
      <w:pPr>
        <w:tabs>
          <w:tab w:val="left" w:pos="9923"/>
        </w:tabs>
        <w:ind w:left="567"/>
        <w:jc w:val="both"/>
        <w:rPr>
          <w:rFonts w:ascii="Arial" w:hAnsi="Arial" w:cs="Arial"/>
          <w:sz w:val="22"/>
          <w:szCs w:val="22"/>
        </w:rPr>
      </w:pPr>
    </w:p>
    <w:sectPr w:rsidR="008F7980"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A4" w:rsidRDefault="00D16EA4">
      <w:r>
        <w:separator/>
      </w:r>
    </w:p>
  </w:endnote>
  <w:endnote w:type="continuationSeparator" w:id="0">
    <w:p w:rsidR="00D16EA4" w:rsidRDefault="00D1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A4" w:rsidRDefault="00D16E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16EA4" w:rsidRDefault="00D16E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EA4" w:rsidRPr="00240821" w:rsidRDefault="00D16EA4"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03124E">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03124E">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A4" w:rsidRDefault="00D16EA4">
      <w:r>
        <w:separator/>
      </w:r>
    </w:p>
  </w:footnote>
  <w:footnote w:type="continuationSeparator" w:id="0">
    <w:p w:rsidR="00D16EA4" w:rsidRDefault="00D16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6">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5"/>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6"/>
  </w:num>
  <w:num w:numId="8">
    <w:abstractNumId w:val="9"/>
  </w:num>
  <w:num w:numId="9">
    <w:abstractNumId w:val="1"/>
  </w:num>
  <w:num w:numId="10">
    <w:abstractNumId w:val="12"/>
  </w:num>
  <w:num w:numId="11">
    <w:abstractNumId w:val="7"/>
  </w:num>
  <w:num w:numId="12">
    <w:abstractNumId w:val="3"/>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3124E"/>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493"/>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1C76"/>
    <w:rsid w:val="00235536"/>
    <w:rsid w:val="00236D60"/>
    <w:rsid w:val="00240821"/>
    <w:rsid w:val="00260D5E"/>
    <w:rsid w:val="002670C5"/>
    <w:rsid w:val="00274491"/>
    <w:rsid w:val="002A30FD"/>
    <w:rsid w:val="002A71C6"/>
    <w:rsid w:val="002A7A95"/>
    <w:rsid w:val="002B3F8A"/>
    <w:rsid w:val="002B4AC6"/>
    <w:rsid w:val="002B50A6"/>
    <w:rsid w:val="002B7FC7"/>
    <w:rsid w:val="002C23BF"/>
    <w:rsid w:val="002D551B"/>
    <w:rsid w:val="002D5C76"/>
    <w:rsid w:val="002D79C7"/>
    <w:rsid w:val="002E03C0"/>
    <w:rsid w:val="002F7049"/>
    <w:rsid w:val="00327758"/>
    <w:rsid w:val="003374D4"/>
    <w:rsid w:val="003423B2"/>
    <w:rsid w:val="0035396A"/>
    <w:rsid w:val="0035752A"/>
    <w:rsid w:val="00370328"/>
    <w:rsid w:val="00371DBA"/>
    <w:rsid w:val="00374F00"/>
    <w:rsid w:val="003760B3"/>
    <w:rsid w:val="0038098F"/>
    <w:rsid w:val="00391196"/>
    <w:rsid w:val="003913D1"/>
    <w:rsid w:val="003B3116"/>
    <w:rsid w:val="003B46B5"/>
    <w:rsid w:val="003B6B44"/>
    <w:rsid w:val="003B6F9D"/>
    <w:rsid w:val="003C4EAC"/>
    <w:rsid w:val="003D210A"/>
    <w:rsid w:val="003E7066"/>
    <w:rsid w:val="003F4290"/>
    <w:rsid w:val="003F60DA"/>
    <w:rsid w:val="004114D6"/>
    <w:rsid w:val="00415D60"/>
    <w:rsid w:val="00415DE8"/>
    <w:rsid w:val="0041607D"/>
    <w:rsid w:val="00422FED"/>
    <w:rsid w:val="0042693B"/>
    <w:rsid w:val="0043256E"/>
    <w:rsid w:val="00444FBB"/>
    <w:rsid w:val="004544A8"/>
    <w:rsid w:val="00461D3E"/>
    <w:rsid w:val="0046606D"/>
    <w:rsid w:val="00472E44"/>
    <w:rsid w:val="0047468B"/>
    <w:rsid w:val="0048273F"/>
    <w:rsid w:val="004860D7"/>
    <w:rsid w:val="004A1F96"/>
    <w:rsid w:val="004A335A"/>
    <w:rsid w:val="004A4224"/>
    <w:rsid w:val="004A7C30"/>
    <w:rsid w:val="004C068B"/>
    <w:rsid w:val="004D3153"/>
    <w:rsid w:val="004D4D8D"/>
    <w:rsid w:val="004E5B64"/>
    <w:rsid w:val="004F66E3"/>
    <w:rsid w:val="004F6DF9"/>
    <w:rsid w:val="005140B3"/>
    <w:rsid w:val="00526212"/>
    <w:rsid w:val="0053586E"/>
    <w:rsid w:val="005409E6"/>
    <w:rsid w:val="00542846"/>
    <w:rsid w:val="00550CE8"/>
    <w:rsid w:val="00553050"/>
    <w:rsid w:val="00572AB0"/>
    <w:rsid w:val="00580068"/>
    <w:rsid w:val="00590A86"/>
    <w:rsid w:val="00593208"/>
    <w:rsid w:val="005A2D01"/>
    <w:rsid w:val="005A5DC0"/>
    <w:rsid w:val="005A6D81"/>
    <w:rsid w:val="005C595D"/>
    <w:rsid w:val="005D425C"/>
    <w:rsid w:val="005E1069"/>
    <w:rsid w:val="00607FD6"/>
    <w:rsid w:val="0061161D"/>
    <w:rsid w:val="0063188C"/>
    <w:rsid w:val="00641E85"/>
    <w:rsid w:val="00644F7C"/>
    <w:rsid w:val="00650F9D"/>
    <w:rsid w:val="006561A7"/>
    <w:rsid w:val="00662309"/>
    <w:rsid w:val="0066533C"/>
    <w:rsid w:val="00684F63"/>
    <w:rsid w:val="006B15BD"/>
    <w:rsid w:val="006B408F"/>
    <w:rsid w:val="006B522E"/>
    <w:rsid w:val="006B785F"/>
    <w:rsid w:val="006C398F"/>
    <w:rsid w:val="006E31C0"/>
    <w:rsid w:val="006E40E3"/>
    <w:rsid w:val="006E414B"/>
    <w:rsid w:val="006E66B8"/>
    <w:rsid w:val="006F75DF"/>
    <w:rsid w:val="006F7BCC"/>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638D"/>
    <w:rsid w:val="007E7D55"/>
    <w:rsid w:val="007E7E62"/>
    <w:rsid w:val="008037A5"/>
    <w:rsid w:val="00814414"/>
    <w:rsid w:val="00820CC2"/>
    <w:rsid w:val="00841792"/>
    <w:rsid w:val="00852BAE"/>
    <w:rsid w:val="0086689B"/>
    <w:rsid w:val="008727EC"/>
    <w:rsid w:val="00876505"/>
    <w:rsid w:val="00877304"/>
    <w:rsid w:val="008825A7"/>
    <w:rsid w:val="00891B40"/>
    <w:rsid w:val="00896133"/>
    <w:rsid w:val="008A2CB5"/>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21375"/>
    <w:rsid w:val="0094015D"/>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1B22"/>
    <w:rsid w:val="00A0693E"/>
    <w:rsid w:val="00A0747C"/>
    <w:rsid w:val="00A10D37"/>
    <w:rsid w:val="00A20B23"/>
    <w:rsid w:val="00A20DE5"/>
    <w:rsid w:val="00A22205"/>
    <w:rsid w:val="00A22DE0"/>
    <w:rsid w:val="00A23862"/>
    <w:rsid w:val="00A34777"/>
    <w:rsid w:val="00A35481"/>
    <w:rsid w:val="00A35CCA"/>
    <w:rsid w:val="00A42D5F"/>
    <w:rsid w:val="00A44726"/>
    <w:rsid w:val="00A45FAA"/>
    <w:rsid w:val="00A615BB"/>
    <w:rsid w:val="00A705F0"/>
    <w:rsid w:val="00A72B6D"/>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343C0"/>
    <w:rsid w:val="00B41EB9"/>
    <w:rsid w:val="00B426FD"/>
    <w:rsid w:val="00B45E00"/>
    <w:rsid w:val="00B572FD"/>
    <w:rsid w:val="00B6214E"/>
    <w:rsid w:val="00B8572E"/>
    <w:rsid w:val="00B90A7C"/>
    <w:rsid w:val="00B91950"/>
    <w:rsid w:val="00B972DC"/>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6482"/>
    <w:rsid w:val="00D4021A"/>
    <w:rsid w:val="00D570F9"/>
    <w:rsid w:val="00D61141"/>
    <w:rsid w:val="00D615E8"/>
    <w:rsid w:val="00D8032B"/>
    <w:rsid w:val="00D82EC7"/>
    <w:rsid w:val="00D84322"/>
    <w:rsid w:val="00D84380"/>
    <w:rsid w:val="00D85A33"/>
    <w:rsid w:val="00D87BFA"/>
    <w:rsid w:val="00DA6E08"/>
    <w:rsid w:val="00DB15DB"/>
    <w:rsid w:val="00DC3C2D"/>
    <w:rsid w:val="00DC3D07"/>
    <w:rsid w:val="00DD782E"/>
    <w:rsid w:val="00DF1468"/>
    <w:rsid w:val="00DF52C6"/>
    <w:rsid w:val="00DF759A"/>
    <w:rsid w:val="00E02435"/>
    <w:rsid w:val="00E03911"/>
    <w:rsid w:val="00E05E0B"/>
    <w:rsid w:val="00E2798B"/>
    <w:rsid w:val="00E32B13"/>
    <w:rsid w:val="00E348DF"/>
    <w:rsid w:val="00E34F5F"/>
    <w:rsid w:val="00E41428"/>
    <w:rsid w:val="00E53057"/>
    <w:rsid w:val="00E554D7"/>
    <w:rsid w:val="00E73916"/>
    <w:rsid w:val="00E80351"/>
    <w:rsid w:val="00E865C0"/>
    <w:rsid w:val="00E9047D"/>
    <w:rsid w:val="00EA0590"/>
    <w:rsid w:val="00EA0662"/>
    <w:rsid w:val="00EA7E24"/>
    <w:rsid w:val="00ED6260"/>
    <w:rsid w:val="00EE5E9C"/>
    <w:rsid w:val="00EF0A80"/>
    <w:rsid w:val="00F02451"/>
    <w:rsid w:val="00F05CFD"/>
    <w:rsid w:val="00F207B7"/>
    <w:rsid w:val="00F25154"/>
    <w:rsid w:val="00F260FF"/>
    <w:rsid w:val="00F2636C"/>
    <w:rsid w:val="00F271FC"/>
    <w:rsid w:val="00F33D50"/>
    <w:rsid w:val="00F366AE"/>
    <w:rsid w:val="00F448FD"/>
    <w:rsid w:val="00F51280"/>
    <w:rsid w:val="00F55B9F"/>
    <w:rsid w:val="00F85DD8"/>
    <w:rsid w:val="00F9591C"/>
    <w:rsid w:val="00FA295E"/>
    <w:rsid w:val="00FA5AE2"/>
    <w:rsid w:val="00FA6872"/>
    <w:rsid w:val="00FB2516"/>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1AD91363-E1EF-4215-B916-A38C8274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2234C-51AE-4265-894B-612B0B57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4805</Words>
  <Characters>29153</Characters>
  <Application>Microsoft Office Word</Application>
  <DocSecurity>0</DocSecurity>
  <Lines>242</Lines>
  <Paragraphs>67</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33891</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2023-12-18T11:03:00Z</cp:lastPrinted>
  <dcterms:created xsi:type="dcterms:W3CDTF">2023-12-18T10:40:00Z</dcterms:created>
  <dcterms:modified xsi:type="dcterms:W3CDTF">2023-12-18T11:03:00Z</dcterms:modified>
</cp:coreProperties>
</file>