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3" w:type="dxa"/>
        <w:jc w:val="center"/>
        <w:tblLayout w:type="fixed"/>
        <w:tblLook w:val="04A0" w:firstRow="1" w:lastRow="0" w:firstColumn="1" w:lastColumn="0" w:noHBand="0" w:noVBand="1"/>
      </w:tblPr>
      <w:tblGrid>
        <w:gridCol w:w="2397"/>
        <w:gridCol w:w="6241"/>
        <w:gridCol w:w="1565"/>
      </w:tblGrid>
      <w:tr w:rsidR="00F62822" w:rsidRPr="00A63477" w:rsidTr="003F25DA">
        <w:trPr>
          <w:trHeight w:val="1140"/>
          <w:jc w:val="center"/>
        </w:trPr>
        <w:tc>
          <w:tcPr>
            <w:tcW w:w="2397" w:type="dxa"/>
            <w:shd w:val="clear" w:color="auto" w:fill="auto"/>
          </w:tcPr>
          <w:p w:rsidR="00F62822" w:rsidRPr="00A63477" w:rsidRDefault="00813C6E" w:rsidP="009D2AF8">
            <w:pPr>
              <w:jc w:val="center"/>
              <w:rPr>
                <w:sz w:val="16"/>
                <w:szCs w:val="16"/>
              </w:rPr>
            </w:pPr>
            <w:bookmarkStart w:id="0" w:name="OLE_LINK1"/>
            <w:bookmarkStart w:id="1" w:name="_GoBack"/>
            <w:bookmarkEnd w:id="1"/>
            <w:r>
              <w:rPr>
                <w:noProof/>
              </w:rPr>
              <w:drawing>
                <wp:inline distT="0" distB="0" distL="0" distR="0" wp14:anchorId="48DC8D9F" wp14:editId="5031F0A4">
                  <wp:extent cx="1211580" cy="701040"/>
                  <wp:effectExtent l="0" t="0" r="762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701040"/>
                          </a:xfrm>
                          <a:prstGeom prst="rect">
                            <a:avLst/>
                          </a:prstGeom>
                          <a:noFill/>
                          <a:ln>
                            <a:noFill/>
                          </a:ln>
                        </pic:spPr>
                      </pic:pic>
                    </a:graphicData>
                  </a:graphic>
                </wp:inline>
              </w:drawing>
            </w:r>
          </w:p>
        </w:tc>
        <w:tc>
          <w:tcPr>
            <w:tcW w:w="6241" w:type="dxa"/>
            <w:shd w:val="clear" w:color="auto" w:fill="auto"/>
            <w:vAlign w:val="center"/>
          </w:tcPr>
          <w:p w:rsidR="003F25DA" w:rsidRDefault="003F25DA" w:rsidP="003F25DA">
            <w:pPr>
              <w:tabs>
                <w:tab w:val="center" w:pos="6058"/>
                <w:tab w:val="right" w:pos="8504"/>
              </w:tabs>
              <w:jc w:val="center"/>
              <w:rPr>
                <w:b/>
                <w:sz w:val="22"/>
                <w:szCs w:val="22"/>
              </w:rPr>
            </w:pPr>
            <w:r w:rsidRPr="00A84EEA">
              <w:rPr>
                <w:b/>
                <w:sz w:val="22"/>
                <w:szCs w:val="22"/>
              </w:rPr>
              <w:t>ACQUISIZIO</w:t>
            </w:r>
            <w:r>
              <w:rPr>
                <w:b/>
                <w:sz w:val="22"/>
                <w:szCs w:val="22"/>
              </w:rPr>
              <w:t>NE E ARCHIVIAZIONE DEL CONSENSO</w:t>
            </w:r>
          </w:p>
          <w:p w:rsidR="00F62822" w:rsidRPr="003F25DA" w:rsidRDefault="003F25DA" w:rsidP="003F25DA">
            <w:pPr>
              <w:tabs>
                <w:tab w:val="center" w:pos="6058"/>
                <w:tab w:val="right" w:pos="8504"/>
              </w:tabs>
              <w:jc w:val="center"/>
              <w:rPr>
                <w:b/>
                <w:caps/>
                <w:sz w:val="22"/>
                <w:szCs w:val="22"/>
                <w:lang w:eastAsia="x-none"/>
              </w:rPr>
            </w:pPr>
            <w:r w:rsidRPr="00A84EEA">
              <w:rPr>
                <w:b/>
                <w:sz w:val="22"/>
                <w:szCs w:val="22"/>
              </w:rPr>
              <w:t>PER L’ATTIVITÀ AMBULATORIALE</w:t>
            </w:r>
          </w:p>
        </w:tc>
        <w:tc>
          <w:tcPr>
            <w:tcW w:w="1565" w:type="dxa"/>
          </w:tcPr>
          <w:p w:rsidR="00F62822" w:rsidRPr="00A63477" w:rsidRDefault="00F62822" w:rsidP="00374952">
            <w:pPr>
              <w:pStyle w:val="Intestazione"/>
              <w:jc w:val="center"/>
              <w:rPr>
                <w:sz w:val="16"/>
                <w:szCs w:val="16"/>
              </w:rPr>
            </w:pPr>
          </w:p>
        </w:tc>
      </w:tr>
      <w:bookmarkEnd w:id="0"/>
    </w:tbl>
    <w:p w:rsidR="00A84EEA" w:rsidRDefault="00A84EEA" w:rsidP="003F25DA">
      <w:pPr>
        <w:tabs>
          <w:tab w:val="left" w:pos="3612"/>
        </w:tabs>
        <w:jc w:val="both"/>
        <w:rPr>
          <w:sz w:val="22"/>
          <w:szCs w:val="22"/>
        </w:rPr>
      </w:pPr>
    </w:p>
    <w:p w:rsidR="003C27BE" w:rsidRDefault="003C27BE" w:rsidP="003F25DA">
      <w:pPr>
        <w:tabs>
          <w:tab w:val="left" w:pos="3612"/>
        </w:tabs>
        <w:jc w:val="both"/>
        <w:rPr>
          <w:sz w:val="22"/>
          <w:szCs w:val="22"/>
        </w:rPr>
      </w:pPr>
    </w:p>
    <w:p w:rsidR="009E6BAD" w:rsidRPr="00A84EEA" w:rsidRDefault="009E6BAD" w:rsidP="003F25DA">
      <w:pPr>
        <w:tabs>
          <w:tab w:val="left" w:pos="3612"/>
        </w:tabs>
        <w:spacing w:after="60" w:line="276" w:lineRule="auto"/>
        <w:jc w:val="both"/>
        <w:rPr>
          <w:sz w:val="22"/>
          <w:szCs w:val="22"/>
        </w:rPr>
      </w:pPr>
      <w:r>
        <w:rPr>
          <w:sz w:val="22"/>
          <w:szCs w:val="22"/>
        </w:rPr>
        <w:t xml:space="preserve">L’attività ambulatoriale richiede una particolare attenzione </w:t>
      </w:r>
      <w:r w:rsidRPr="00A84EEA">
        <w:rPr>
          <w:sz w:val="22"/>
          <w:szCs w:val="22"/>
        </w:rPr>
        <w:t>già all’atto di accettazione della prenotazione, in quanto primo atto di raccolta dei dati.</w:t>
      </w:r>
    </w:p>
    <w:p w:rsidR="00A84EEA" w:rsidRPr="00B2327A" w:rsidRDefault="00A84EEA" w:rsidP="003F25DA">
      <w:pPr>
        <w:tabs>
          <w:tab w:val="left" w:pos="3612"/>
        </w:tabs>
        <w:spacing w:after="60" w:line="276" w:lineRule="auto"/>
        <w:jc w:val="both"/>
        <w:rPr>
          <w:sz w:val="22"/>
          <w:szCs w:val="22"/>
        </w:rPr>
      </w:pPr>
      <w:r w:rsidRPr="00A84EEA">
        <w:rPr>
          <w:sz w:val="22"/>
          <w:szCs w:val="22"/>
        </w:rPr>
        <w:t xml:space="preserve">Premesso quanto sopra si declinano qui di seguito gli adempimenti da adottare prima di procedere all’esecuzione di </w:t>
      </w:r>
      <w:r w:rsidRPr="00B2327A">
        <w:rPr>
          <w:sz w:val="22"/>
          <w:szCs w:val="22"/>
        </w:rPr>
        <w:t xml:space="preserve">una prestazione ambulatoriale, sia </w:t>
      </w:r>
      <w:r w:rsidR="00C5329A" w:rsidRPr="00B2327A">
        <w:rPr>
          <w:sz w:val="22"/>
          <w:szCs w:val="22"/>
        </w:rPr>
        <w:t xml:space="preserve">di </w:t>
      </w:r>
      <w:r w:rsidRPr="00B2327A">
        <w:rPr>
          <w:sz w:val="22"/>
          <w:szCs w:val="22"/>
        </w:rPr>
        <w:t>visita che strumentale.</w:t>
      </w:r>
    </w:p>
    <w:p w:rsidR="00A84EEA" w:rsidRPr="00B2327A" w:rsidRDefault="00A84EEA" w:rsidP="003F25DA">
      <w:pPr>
        <w:pStyle w:val="Paragrafoelenco"/>
        <w:numPr>
          <w:ilvl w:val="0"/>
          <w:numId w:val="25"/>
        </w:numPr>
        <w:tabs>
          <w:tab w:val="left" w:pos="3612"/>
        </w:tabs>
        <w:spacing w:after="60" w:line="276" w:lineRule="auto"/>
        <w:ind w:left="714" w:hanging="357"/>
        <w:jc w:val="both"/>
        <w:rPr>
          <w:sz w:val="22"/>
          <w:szCs w:val="22"/>
        </w:rPr>
      </w:pPr>
      <w:r w:rsidRPr="00B2327A">
        <w:rPr>
          <w:sz w:val="22"/>
          <w:szCs w:val="22"/>
        </w:rPr>
        <w:t xml:space="preserve">Il consenso deve essere acquisito già all’atto della prenotazione: ne consegue che il personale dei front offices aziendali devono procedere all’acquisizione mediante </w:t>
      </w:r>
      <w:r w:rsidR="00C5329A" w:rsidRPr="00B2327A">
        <w:rPr>
          <w:sz w:val="22"/>
          <w:szCs w:val="22"/>
        </w:rPr>
        <w:t xml:space="preserve">utilizzo </w:t>
      </w:r>
      <w:r w:rsidRPr="00B2327A">
        <w:rPr>
          <w:sz w:val="22"/>
          <w:szCs w:val="22"/>
        </w:rPr>
        <w:t>del modulo presente nell’applicativo in uso per la gestione delle agende e delle prenotazioni, sottoporlo all’interessato per la firma quindi aggiornare l’anagrafica con il consenso acquisito. Il modulo sottoscritto deve essere archiviato</w:t>
      </w:r>
      <w:r w:rsidR="00AE70D8" w:rsidRPr="00B2327A">
        <w:rPr>
          <w:sz w:val="22"/>
          <w:szCs w:val="22"/>
        </w:rPr>
        <w:t xml:space="preserve"> e conservato nel rispetto delle regole aziendali in tema di conservazione della documentazione.</w:t>
      </w:r>
      <w:r w:rsidRPr="00B2327A">
        <w:rPr>
          <w:sz w:val="22"/>
          <w:szCs w:val="22"/>
        </w:rPr>
        <w:t>.</w:t>
      </w:r>
    </w:p>
    <w:p w:rsidR="00A84EEA" w:rsidRPr="00B2327A" w:rsidRDefault="00A84EEA" w:rsidP="003F25DA">
      <w:pPr>
        <w:pStyle w:val="Paragrafoelenco"/>
        <w:numPr>
          <w:ilvl w:val="0"/>
          <w:numId w:val="25"/>
        </w:numPr>
        <w:tabs>
          <w:tab w:val="left" w:pos="3612"/>
        </w:tabs>
        <w:spacing w:after="60" w:line="276" w:lineRule="auto"/>
        <w:ind w:left="714" w:hanging="357"/>
        <w:jc w:val="both"/>
        <w:rPr>
          <w:sz w:val="22"/>
          <w:szCs w:val="22"/>
        </w:rPr>
      </w:pPr>
      <w:r w:rsidRPr="00B2327A">
        <w:rPr>
          <w:sz w:val="22"/>
          <w:szCs w:val="22"/>
        </w:rPr>
        <w:t xml:space="preserve">Quando la prenotazione viene effettuata da persona diversa dell’interessato o telefonicamente, il consenso deve essere acquisito prima della prestazione. A tal fine, per dare evidenza allo specialista dell’avvenuta o mancata acquisizione, agevolandone gli adempimenti formalmente amministrativi, il foglio della prenotazione deve riportare apposito campo con l’annotazione che dia atto dell’avvenuta acquisizione o meno del consenso. </w:t>
      </w:r>
    </w:p>
    <w:p w:rsidR="00A84EEA" w:rsidRPr="00B2327A" w:rsidRDefault="00A84EEA" w:rsidP="003F25DA">
      <w:pPr>
        <w:pStyle w:val="Paragrafoelenco"/>
        <w:numPr>
          <w:ilvl w:val="0"/>
          <w:numId w:val="25"/>
        </w:numPr>
        <w:tabs>
          <w:tab w:val="left" w:pos="3612"/>
        </w:tabs>
        <w:spacing w:after="60" w:line="276" w:lineRule="auto"/>
        <w:ind w:left="714" w:hanging="357"/>
        <w:jc w:val="both"/>
        <w:rPr>
          <w:sz w:val="22"/>
          <w:szCs w:val="22"/>
        </w:rPr>
      </w:pPr>
      <w:r w:rsidRPr="00B2327A">
        <w:rPr>
          <w:sz w:val="22"/>
          <w:szCs w:val="22"/>
        </w:rPr>
        <w:t xml:space="preserve">Prima di procedere all’esecuzione di una prestazione ambulatoriale (visita o indagine strumentale) lo specialista deve accertarsi che il paziente abbia già fornito il consenso. Tale accertamento potrà eseguirsi o consultando l’annotazione riportata sul foglio di prenotazione, come precisato al precedente punto 2, o interrogando l’anagrafica </w:t>
      </w:r>
      <w:r w:rsidR="00B71D4F" w:rsidRPr="00B2327A">
        <w:rPr>
          <w:sz w:val="22"/>
          <w:szCs w:val="22"/>
        </w:rPr>
        <w:t xml:space="preserve">presente nel </w:t>
      </w:r>
      <w:r w:rsidRPr="00B2327A">
        <w:rPr>
          <w:sz w:val="22"/>
          <w:szCs w:val="22"/>
        </w:rPr>
        <w:t>software in uso, digitando il nominativo del paziente/utente.</w:t>
      </w:r>
    </w:p>
    <w:p w:rsidR="00A84EEA" w:rsidRPr="00B2327A" w:rsidRDefault="004F0A7B" w:rsidP="003F25DA">
      <w:pPr>
        <w:pStyle w:val="Paragrafoelenco"/>
        <w:numPr>
          <w:ilvl w:val="0"/>
          <w:numId w:val="25"/>
        </w:numPr>
        <w:tabs>
          <w:tab w:val="left" w:pos="3612"/>
        </w:tabs>
        <w:spacing w:after="60" w:line="276" w:lineRule="auto"/>
        <w:ind w:left="714" w:hanging="357"/>
        <w:jc w:val="both"/>
        <w:rPr>
          <w:sz w:val="22"/>
          <w:szCs w:val="22"/>
        </w:rPr>
      </w:pPr>
      <w:r w:rsidRPr="00B2327A">
        <w:rPr>
          <w:sz w:val="22"/>
          <w:szCs w:val="22"/>
        </w:rPr>
        <w:t>Quando il consenso non risulti</w:t>
      </w:r>
      <w:r w:rsidR="00A84EEA" w:rsidRPr="00B2327A">
        <w:rPr>
          <w:sz w:val="22"/>
          <w:szCs w:val="22"/>
        </w:rPr>
        <w:t xml:space="preserve"> acquisito lo specialista dovrà procedere ad acquisirlo con le modalità precisate al punto 1 e precisamente mediante </w:t>
      </w:r>
      <w:r w:rsidR="00C5329A" w:rsidRPr="00B2327A">
        <w:rPr>
          <w:sz w:val="22"/>
          <w:szCs w:val="22"/>
        </w:rPr>
        <w:t xml:space="preserve">utilizzo </w:t>
      </w:r>
      <w:r w:rsidR="00A84EEA" w:rsidRPr="00B2327A">
        <w:rPr>
          <w:sz w:val="22"/>
          <w:szCs w:val="22"/>
        </w:rPr>
        <w:t xml:space="preserve">del modulo presente nell’applicativo in uso per la gestione delle agende e delle prenotazioni dell’attività ambulatoriale o utilizzando il </w:t>
      </w:r>
      <w:r w:rsidR="00C5329A" w:rsidRPr="00B2327A">
        <w:rPr>
          <w:sz w:val="22"/>
          <w:szCs w:val="22"/>
        </w:rPr>
        <w:t>modulo</w:t>
      </w:r>
      <w:r w:rsidR="009E6BAD" w:rsidRPr="00B2327A">
        <w:rPr>
          <w:sz w:val="22"/>
          <w:szCs w:val="22"/>
        </w:rPr>
        <w:t xml:space="preserve"> </w:t>
      </w:r>
      <w:r w:rsidR="003F25DA" w:rsidRPr="00B2327A">
        <w:rPr>
          <w:sz w:val="22"/>
          <w:szCs w:val="22"/>
        </w:rPr>
        <w:t>A1107_P22_POL01_MD14 “Consenso a</w:t>
      </w:r>
      <w:r w:rsidR="007C0930" w:rsidRPr="00B2327A">
        <w:rPr>
          <w:sz w:val="22"/>
          <w:szCs w:val="22"/>
        </w:rPr>
        <w:t>mbulatoriale</w:t>
      </w:r>
      <w:r w:rsidR="003F25DA" w:rsidRPr="00B2327A">
        <w:rPr>
          <w:sz w:val="22"/>
          <w:szCs w:val="22"/>
        </w:rPr>
        <w:t>”</w:t>
      </w:r>
      <w:r w:rsidR="007C0930" w:rsidRPr="00B2327A">
        <w:rPr>
          <w:sz w:val="22"/>
          <w:szCs w:val="22"/>
        </w:rPr>
        <w:t xml:space="preserve"> </w:t>
      </w:r>
      <w:r w:rsidR="00A84EEA" w:rsidRPr="00B2327A">
        <w:rPr>
          <w:sz w:val="22"/>
          <w:szCs w:val="22"/>
        </w:rPr>
        <w:t xml:space="preserve">disponibile in intranet, sottoporlo all’interessato per la firma quindi aggiornare l’anagrafica con il consenso acquisito inviando poi il modulo del consenso unitamente all’impegnativa al </w:t>
      </w:r>
      <w:r w:rsidR="009E6BAD" w:rsidRPr="00B2327A">
        <w:rPr>
          <w:sz w:val="22"/>
          <w:szCs w:val="22"/>
        </w:rPr>
        <w:t xml:space="preserve">back office </w:t>
      </w:r>
      <w:r w:rsidR="00AE70D8" w:rsidRPr="00B2327A">
        <w:rPr>
          <w:sz w:val="22"/>
          <w:szCs w:val="22"/>
        </w:rPr>
        <w:t xml:space="preserve">del Centro Unico Prenotazioni Aziendale </w:t>
      </w:r>
      <w:r w:rsidR="009E6BAD" w:rsidRPr="00B2327A">
        <w:rPr>
          <w:sz w:val="22"/>
          <w:szCs w:val="22"/>
        </w:rPr>
        <w:t>per l’archiviazione o archiviarlo con la documentazione del paziente.</w:t>
      </w:r>
    </w:p>
    <w:p w:rsidR="00A84EEA" w:rsidRPr="00B2327A" w:rsidRDefault="00A84EEA" w:rsidP="003F25DA">
      <w:pPr>
        <w:pStyle w:val="Paragrafoelenco"/>
        <w:numPr>
          <w:ilvl w:val="0"/>
          <w:numId w:val="25"/>
        </w:numPr>
        <w:tabs>
          <w:tab w:val="left" w:pos="3612"/>
        </w:tabs>
        <w:spacing w:after="60" w:line="276" w:lineRule="auto"/>
        <w:ind w:left="714" w:hanging="357"/>
        <w:jc w:val="both"/>
        <w:rPr>
          <w:sz w:val="22"/>
          <w:szCs w:val="22"/>
        </w:rPr>
      </w:pPr>
      <w:r w:rsidRPr="00B2327A">
        <w:rPr>
          <w:sz w:val="22"/>
          <w:szCs w:val="22"/>
        </w:rPr>
        <w:t>Nel caso in cui il paziente si presenti con un modulo del consenso già compilato o da compilarsi, l’operatore o lo specialista dovrà curare la corretta compilazione e sottoscrizione del modulo presentato, quindi procedere con l’aggiornamento dell’anagrafica inserendo il consenso acquisito e successivamente archiviarlo con l’impegnativa</w:t>
      </w:r>
      <w:r w:rsidR="00AE70D8" w:rsidRPr="00B2327A">
        <w:rPr>
          <w:sz w:val="22"/>
          <w:szCs w:val="22"/>
        </w:rPr>
        <w:t xml:space="preserve"> come precisato al precedente punto 1.</w:t>
      </w:r>
    </w:p>
    <w:p w:rsidR="00A84EEA" w:rsidRPr="00B2327A" w:rsidRDefault="00A84EEA" w:rsidP="003F25DA">
      <w:pPr>
        <w:pStyle w:val="Paragrafoelenco"/>
        <w:numPr>
          <w:ilvl w:val="0"/>
          <w:numId w:val="25"/>
        </w:numPr>
        <w:tabs>
          <w:tab w:val="left" w:pos="3612"/>
        </w:tabs>
        <w:spacing w:after="60" w:line="276" w:lineRule="auto"/>
        <w:ind w:left="714" w:hanging="357"/>
        <w:jc w:val="both"/>
        <w:rPr>
          <w:sz w:val="22"/>
          <w:szCs w:val="22"/>
        </w:rPr>
      </w:pPr>
      <w:r w:rsidRPr="00B2327A">
        <w:rPr>
          <w:sz w:val="22"/>
          <w:szCs w:val="22"/>
        </w:rPr>
        <w:t>In presenza di utenti minori, incapaci, interdetti il consenso dovrà necessariamente essere acquisito dallo specialista prima di procedere alla prestazione in quanto, come per il consenso informato, deve essere effettuata una valutazione del soggetto che fornisce il consenso e cioè se trattasi di persona legittimata ad agire in nome e per conto del paziente/utente. Si rimanda a tal fine alla modulistica della Politica aziendale sulla gestione dei dati personali e sanitari (</w:t>
      </w:r>
      <w:r w:rsidR="009E6BAD" w:rsidRPr="00B2327A">
        <w:rPr>
          <w:sz w:val="22"/>
          <w:szCs w:val="22"/>
        </w:rPr>
        <w:t>A1107_P22_POL01</w:t>
      </w:r>
      <w:r w:rsidR="007C0930" w:rsidRPr="00B2327A">
        <w:rPr>
          <w:sz w:val="22"/>
          <w:szCs w:val="22"/>
        </w:rPr>
        <w:t xml:space="preserve"> Gestione dati personali e sanitari</w:t>
      </w:r>
      <w:r w:rsidR="003F25DA" w:rsidRPr="00B2327A">
        <w:rPr>
          <w:sz w:val="22"/>
          <w:szCs w:val="22"/>
        </w:rPr>
        <w:t>,</w:t>
      </w:r>
      <w:r w:rsidRPr="00B2327A">
        <w:rPr>
          <w:sz w:val="22"/>
          <w:szCs w:val="22"/>
        </w:rPr>
        <w:t xml:space="preserve"> in particolare al </w:t>
      </w:r>
      <w:r w:rsidR="003F25DA" w:rsidRPr="00B2327A">
        <w:rPr>
          <w:sz w:val="22"/>
          <w:szCs w:val="22"/>
        </w:rPr>
        <w:t>A1107_P22_POL01_</w:t>
      </w:r>
      <w:r w:rsidR="009E6BAD" w:rsidRPr="00B2327A">
        <w:rPr>
          <w:sz w:val="22"/>
          <w:szCs w:val="22"/>
        </w:rPr>
        <w:t>MD22</w:t>
      </w:r>
      <w:r w:rsidR="007C0930" w:rsidRPr="00B2327A">
        <w:rPr>
          <w:sz w:val="22"/>
          <w:szCs w:val="22"/>
        </w:rPr>
        <w:t xml:space="preserve"> Delega con consenso al trattamento</w:t>
      </w:r>
      <w:r w:rsidR="009E6BAD" w:rsidRPr="00B2327A">
        <w:rPr>
          <w:sz w:val="22"/>
          <w:szCs w:val="22"/>
        </w:rPr>
        <w:t xml:space="preserve"> </w:t>
      </w:r>
      <w:r w:rsidRPr="00B2327A">
        <w:rPr>
          <w:sz w:val="22"/>
          <w:szCs w:val="22"/>
        </w:rPr>
        <w:t>e</w:t>
      </w:r>
      <w:r w:rsidR="007C0930" w:rsidRPr="00B2327A">
        <w:rPr>
          <w:sz w:val="22"/>
          <w:szCs w:val="22"/>
        </w:rPr>
        <w:t xml:space="preserve"> </w:t>
      </w:r>
      <w:r w:rsidR="003F25DA" w:rsidRPr="00B2327A">
        <w:rPr>
          <w:sz w:val="22"/>
          <w:szCs w:val="22"/>
        </w:rPr>
        <w:t>A1107_P22_POL01_</w:t>
      </w:r>
      <w:r w:rsidR="009E6BAD" w:rsidRPr="00B2327A">
        <w:rPr>
          <w:sz w:val="22"/>
          <w:szCs w:val="22"/>
        </w:rPr>
        <w:t>MS08</w:t>
      </w:r>
      <w:r w:rsidR="007C0930" w:rsidRPr="00B2327A">
        <w:rPr>
          <w:sz w:val="22"/>
          <w:szCs w:val="22"/>
        </w:rPr>
        <w:t xml:space="preserve"> Documenti per certificazione sostitutiva</w:t>
      </w:r>
      <w:r w:rsidR="009E6BAD" w:rsidRPr="00B2327A">
        <w:rPr>
          <w:sz w:val="22"/>
          <w:szCs w:val="22"/>
        </w:rPr>
        <w:t>)</w:t>
      </w:r>
      <w:r w:rsidRPr="00B2327A">
        <w:rPr>
          <w:sz w:val="22"/>
          <w:szCs w:val="22"/>
        </w:rPr>
        <w:t>.</w:t>
      </w:r>
    </w:p>
    <w:p w:rsidR="009E6BAD" w:rsidRPr="00B2327A" w:rsidRDefault="009E6BAD" w:rsidP="003F25DA">
      <w:pPr>
        <w:pStyle w:val="Paragrafoelenco"/>
        <w:numPr>
          <w:ilvl w:val="0"/>
          <w:numId w:val="25"/>
        </w:numPr>
        <w:tabs>
          <w:tab w:val="left" w:pos="3612"/>
        </w:tabs>
        <w:spacing w:after="60" w:line="276" w:lineRule="auto"/>
        <w:ind w:left="714" w:hanging="357"/>
        <w:jc w:val="both"/>
        <w:rPr>
          <w:sz w:val="22"/>
          <w:szCs w:val="22"/>
        </w:rPr>
      </w:pPr>
      <w:r w:rsidRPr="00B2327A">
        <w:rPr>
          <w:sz w:val="22"/>
          <w:szCs w:val="22"/>
        </w:rPr>
        <w:t>Nel caso di prenotazione on line dovrà essere predisposta e pubblicata sul sito aziendale idonea modulistica dedicata a tali modalità che consenta all’Azienda di prendere atto con certezza del destinatario della prenotazione e del consenso dell’interessato ad utilizzare i propri dati personali e di contatto</w:t>
      </w:r>
      <w:r w:rsidR="003F25DA" w:rsidRPr="00B2327A">
        <w:rPr>
          <w:sz w:val="22"/>
          <w:szCs w:val="22"/>
        </w:rPr>
        <w:t>.</w:t>
      </w:r>
    </w:p>
    <w:p w:rsidR="00056D55" w:rsidRPr="00A84EEA" w:rsidRDefault="00A84EEA" w:rsidP="003F25DA">
      <w:pPr>
        <w:pStyle w:val="Paragrafoelenco"/>
        <w:numPr>
          <w:ilvl w:val="0"/>
          <w:numId w:val="26"/>
        </w:numPr>
        <w:tabs>
          <w:tab w:val="left" w:pos="3612"/>
        </w:tabs>
        <w:spacing w:line="276" w:lineRule="auto"/>
        <w:jc w:val="both"/>
        <w:rPr>
          <w:sz w:val="22"/>
          <w:szCs w:val="22"/>
        </w:rPr>
      </w:pPr>
      <w:r w:rsidRPr="00B2327A">
        <w:rPr>
          <w:sz w:val="22"/>
          <w:szCs w:val="22"/>
        </w:rPr>
        <w:t>Nell’eventualità di richiesta di consegna del referto attraverso canali mediatici o di posta, sia elettronica che ordinaria, dovrà essere annotato e specificato sul modulo del consenso utilizzato la richiesta unitamente ai dati</w:t>
      </w:r>
      <w:r w:rsidRPr="00A84EEA">
        <w:rPr>
          <w:sz w:val="22"/>
          <w:szCs w:val="22"/>
        </w:rPr>
        <w:t xml:space="preserve"> di contatto comunicati per detto specifico adempimento.</w:t>
      </w:r>
    </w:p>
    <w:sectPr w:rsidR="00056D55" w:rsidRPr="00A84EEA" w:rsidSect="00813C6E">
      <w:headerReference w:type="default" r:id="rId9"/>
      <w:footerReference w:type="default" r:id="rId10"/>
      <w:pgSz w:w="11906" w:h="16838" w:code="9"/>
      <w:pgMar w:top="720" w:right="720" w:bottom="720" w:left="720" w:header="454" w:footer="567" w:gutter="0"/>
      <w:cols w:space="708"/>
      <w:docGrid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481" w:rsidRDefault="00032481">
      <w:r>
        <w:separator/>
      </w:r>
    </w:p>
  </w:endnote>
  <w:endnote w:type="continuationSeparator" w:id="0">
    <w:p w:rsidR="00032481" w:rsidRDefault="0003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jc w:val="center"/>
      <w:tblLook w:val="04A0" w:firstRow="1" w:lastRow="0" w:firstColumn="1" w:lastColumn="0" w:noHBand="0" w:noVBand="1"/>
    </w:tblPr>
    <w:tblGrid>
      <w:gridCol w:w="1560"/>
      <w:gridCol w:w="6161"/>
      <w:gridCol w:w="1701"/>
      <w:gridCol w:w="1176"/>
    </w:tblGrid>
    <w:tr w:rsidR="003F25DA" w:rsidTr="003F25DA">
      <w:trPr>
        <w:jc w:val="center"/>
      </w:trPr>
      <w:tc>
        <w:tcPr>
          <w:tcW w:w="1560" w:type="dxa"/>
          <w:vAlign w:val="bottom"/>
          <w:hideMark/>
        </w:tcPr>
        <w:p w:rsidR="003F25DA" w:rsidRDefault="003F25DA">
          <w:pPr>
            <w:jc w:val="center"/>
            <w:rPr>
              <w:sz w:val="16"/>
              <w:szCs w:val="16"/>
              <w:lang w:eastAsia="x-none"/>
            </w:rPr>
          </w:pPr>
          <w:r>
            <w:rPr>
              <w:sz w:val="16"/>
              <w:szCs w:val="16"/>
              <w:lang w:eastAsia="x-none"/>
            </w:rPr>
            <w:t>ASST Valle Olona</w:t>
          </w:r>
        </w:p>
      </w:tc>
      <w:tc>
        <w:tcPr>
          <w:tcW w:w="6161" w:type="dxa"/>
          <w:vAlign w:val="bottom"/>
          <w:hideMark/>
        </w:tcPr>
        <w:p w:rsidR="003F25DA" w:rsidRDefault="003C27BE">
          <w:pPr>
            <w:jc w:val="center"/>
            <w:rPr>
              <w:sz w:val="16"/>
              <w:szCs w:val="16"/>
              <w:lang w:eastAsia="x-none"/>
            </w:rPr>
          </w:pPr>
          <w:r>
            <w:rPr>
              <w:sz w:val="16"/>
              <w:szCs w:val="16"/>
            </w:rPr>
            <w:t>A1107_P22_</w:t>
          </w:r>
          <w:r w:rsidR="003F25DA">
            <w:rPr>
              <w:sz w:val="16"/>
              <w:szCs w:val="16"/>
            </w:rPr>
            <w:t>POL01_MS12</w:t>
          </w:r>
        </w:p>
      </w:tc>
      <w:tc>
        <w:tcPr>
          <w:tcW w:w="1701" w:type="dxa"/>
          <w:vAlign w:val="bottom"/>
          <w:hideMark/>
        </w:tcPr>
        <w:p w:rsidR="003F25DA" w:rsidRDefault="003F25DA" w:rsidP="00B2327A">
          <w:pPr>
            <w:jc w:val="center"/>
            <w:rPr>
              <w:sz w:val="16"/>
              <w:szCs w:val="16"/>
            </w:rPr>
          </w:pPr>
          <w:r>
            <w:rPr>
              <w:sz w:val="16"/>
              <w:szCs w:val="16"/>
            </w:rPr>
            <w:t>Rev0</w:t>
          </w:r>
          <w:r w:rsidR="00B2327A">
            <w:rPr>
              <w:sz w:val="16"/>
              <w:szCs w:val="16"/>
            </w:rPr>
            <w:t>1</w:t>
          </w:r>
          <w:r>
            <w:rPr>
              <w:sz w:val="16"/>
              <w:szCs w:val="16"/>
            </w:rPr>
            <w:t xml:space="preserve"> del 0</w:t>
          </w:r>
          <w:r w:rsidR="00B2327A">
            <w:rPr>
              <w:sz w:val="16"/>
              <w:szCs w:val="16"/>
            </w:rPr>
            <w:t>6</w:t>
          </w:r>
          <w:r>
            <w:rPr>
              <w:sz w:val="16"/>
              <w:szCs w:val="16"/>
            </w:rPr>
            <w:t>/1</w:t>
          </w:r>
          <w:r w:rsidR="00B2327A">
            <w:rPr>
              <w:sz w:val="16"/>
              <w:szCs w:val="16"/>
            </w:rPr>
            <w:t>1</w:t>
          </w:r>
          <w:r>
            <w:rPr>
              <w:sz w:val="16"/>
              <w:szCs w:val="16"/>
            </w:rPr>
            <w:t>/202</w:t>
          </w:r>
          <w:r w:rsidR="00B2327A">
            <w:rPr>
              <w:sz w:val="16"/>
              <w:szCs w:val="16"/>
            </w:rPr>
            <w:t>3</w:t>
          </w:r>
        </w:p>
      </w:tc>
      <w:tc>
        <w:tcPr>
          <w:tcW w:w="1176" w:type="dxa"/>
          <w:vAlign w:val="bottom"/>
          <w:hideMark/>
        </w:tcPr>
        <w:p w:rsidR="003F25DA" w:rsidRDefault="003F25DA">
          <w:pPr>
            <w:jc w:val="center"/>
            <w:rPr>
              <w:sz w:val="16"/>
              <w:szCs w:val="16"/>
            </w:rPr>
          </w:pPr>
          <w:r>
            <w:rPr>
              <w:sz w:val="16"/>
              <w:szCs w:val="16"/>
            </w:rPr>
            <w:t>Pag.</w:t>
          </w:r>
          <w:r>
            <w:rPr>
              <w:sz w:val="16"/>
              <w:szCs w:val="16"/>
            </w:rPr>
            <w:fldChar w:fldCharType="begin"/>
          </w:r>
          <w:r>
            <w:rPr>
              <w:sz w:val="16"/>
              <w:szCs w:val="16"/>
            </w:rPr>
            <w:instrText>PAGE  \* Arabic  \* MERGEFORMAT</w:instrText>
          </w:r>
          <w:r>
            <w:rPr>
              <w:sz w:val="16"/>
              <w:szCs w:val="16"/>
            </w:rPr>
            <w:fldChar w:fldCharType="separate"/>
          </w:r>
          <w:r w:rsidR="00817854">
            <w:rPr>
              <w:noProof/>
              <w:sz w:val="16"/>
              <w:szCs w:val="16"/>
            </w:rPr>
            <w:t>1</w:t>
          </w:r>
          <w:r>
            <w:rPr>
              <w:sz w:val="16"/>
              <w:szCs w:val="16"/>
            </w:rPr>
            <w:fldChar w:fldCharType="end"/>
          </w:r>
          <w:r>
            <w:rPr>
              <w:sz w:val="16"/>
              <w:szCs w:val="16"/>
            </w:rPr>
            <w:t xml:space="preserve"> di </w:t>
          </w:r>
          <w:r>
            <w:rPr>
              <w:sz w:val="16"/>
              <w:szCs w:val="16"/>
            </w:rPr>
            <w:fldChar w:fldCharType="begin"/>
          </w:r>
          <w:r>
            <w:rPr>
              <w:sz w:val="16"/>
              <w:szCs w:val="16"/>
            </w:rPr>
            <w:instrText>NUMPAGES  \* Arabic  \* MERGEFORMAT</w:instrText>
          </w:r>
          <w:r>
            <w:rPr>
              <w:sz w:val="16"/>
              <w:szCs w:val="16"/>
            </w:rPr>
            <w:fldChar w:fldCharType="separate"/>
          </w:r>
          <w:r w:rsidR="00817854">
            <w:rPr>
              <w:noProof/>
              <w:sz w:val="16"/>
              <w:szCs w:val="16"/>
            </w:rPr>
            <w:t>1</w:t>
          </w:r>
          <w:r>
            <w:rPr>
              <w:sz w:val="16"/>
              <w:szCs w:val="16"/>
            </w:rPr>
            <w:fldChar w:fldCharType="end"/>
          </w:r>
        </w:p>
      </w:tc>
    </w:tr>
  </w:tbl>
  <w:p w:rsidR="003F25DA" w:rsidRPr="002F66B8" w:rsidRDefault="003F25DA" w:rsidP="005A4765">
    <w:pP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481" w:rsidRDefault="00032481">
      <w:r>
        <w:separator/>
      </w:r>
    </w:p>
  </w:footnote>
  <w:footnote w:type="continuationSeparator" w:id="0">
    <w:p w:rsidR="00032481" w:rsidRDefault="000324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EEA" w:rsidRPr="007F250A" w:rsidRDefault="00A84EEA" w:rsidP="00A84EEA">
    <w:pPr>
      <w:tabs>
        <w:tab w:val="center" w:pos="5974"/>
        <w:tab w:val="right" w:pos="9638"/>
      </w:tabs>
      <w:jc w:val="center"/>
      <w:rPr>
        <w:sz w:val="16"/>
        <w:szCs w:val="16"/>
        <w:lang w:eastAsia="x-none"/>
      </w:rPr>
    </w:pPr>
    <w:r w:rsidRPr="007F250A">
      <w:rPr>
        <w:sz w:val="16"/>
        <w:szCs w:val="16"/>
        <w:lang w:val="x-none" w:eastAsia="x-none"/>
      </w:rPr>
      <w:t>Attività</w:t>
    </w:r>
    <w:r w:rsidRPr="007F250A">
      <w:rPr>
        <w:b/>
        <w:sz w:val="16"/>
        <w:szCs w:val="16"/>
        <w:lang w:val="x-none" w:eastAsia="x-none"/>
      </w:rPr>
      <w:t xml:space="preserve"> </w:t>
    </w:r>
    <w:r>
      <w:rPr>
        <w:sz w:val="16"/>
        <w:szCs w:val="16"/>
        <w:lang w:eastAsia="x-none"/>
      </w:rPr>
      <w:t xml:space="preserve">1107 </w:t>
    </w:r>
    <w:r w:rsidRPr="007F250A">
      <w:rPr>
        <w:sz w:val="16"/>
        <w:szCs w:val="16"/>
        <w:lang w:eastAsia="x-none"/>
      </w:rPr>
      <w:t xml:space="preserve">– </w:t>
    </w:r>
    <w:r>
      <w:rPr>
        <w:sz w:val="16"/>
        <w:szCs w:val="16"/>
        <w:lang w:eastAsia="x-none"/>
      </w:rPr>
      <w:t>Tutela Privacy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31E9"/>
    <w:multiLevelType w:val="hybridMultilevel"/>
    <w:tmpl w:val="EFE0F52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981F16"/>
    <w:multiLevelType w:val="hybridMultilevel"/>
    <w:tmpl w:val="86C0DAF6"/>
    <w:lvl w:ilvl="0" w:tplc="DE2826A0">
      <w:start w:val="1"/>
      <w:numFmt w:val="bullet"/>
      <w:lvlText w:val="□"/>
      <w:lvlJc w:val="left"/>
      <w:pPr>
        <w:ind w:left="720" w:hanging="360"/>
      </w:pPr>
      <w:rPr>
        <w:rFonts w:ascii="Courier New" w:hAnsi="Courier New" w:hint="default"/>
        <w:color w:val="auto"/>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9E2BC5"/>
    <w:multiLevelType w:val="hybridMultilevel"/>
    <w:tmpl w:val="15B65C10"/>
    <w:lvl w:ilvl="0" w:tplc="41E6A338">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1AC77839"/>
    <w:multiLevelType w:val="hybridMultilevel"/>
    <w:tmpl w:val="0C56AE2C"/>
    <w:lvl w:ilvl="0" w:tplc="0F2451F2">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C7F07"/>
    <w:multiLevelType w:val="hybridMultilevel"/>
    <w:tmpl w:val="67409AC2"/>
    <w:lvl w:ilvl="0" w:tplc="629EACC4">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2ECC0FDA"/>
    <w:multiLevelType w:val="hybridMultilevel"/>
    <w:tmpl w:val="C41037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F81CDE"/>
    <w:multiLevelType w:val="hybridMultilevel"/>
    <w:tmpl w:val="364A300E"/>
    <w:lvl w:ilvl="0" w:tplc="176872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10517E"/>
    <w:multiLevelType w:val="hybridMultilevel"/>
    <w:tmpl w:val="73AAC8E4"/>
    <w:lvl w:ilvl="0" w:tplc="B6961ADA">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34D92ED1"/>
    <w:multiLevelType w:val="hybridMultilevel"/>
    <w:tmpl w:val="79BCB9D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35983C6D"/>
    <w:multiLevelType w:val="hybridMultilevel"/>
    <w:tmpl w:val="5A90C730"/>
    <w:lvl w:ilvl="0" w:tplc="1768726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15297A"/>
    <w:multiLevelType w:val="hybridMultilevel"/>
    <w:tmpl w:val="7F56AAAA"/>
    <w:lvl w:ilvl="0" w:tplc="EC0E763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D233355"/>
    <w:multiLevelType w:val="hybridMultilevel"/>
    <w:tmpl w:val="55D2C114"/>
    <w:lvl w:ilvl="0" w:tplc="ED9C0BC6">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865C6E"/>
    <w:multiLevelType w:val="hybridMultilevel"/>
    <w:tmpl w:val="69EE344E"/>
    <w:lvl w:ilvl="0" w:tplc="19D6A8F0">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3" w15:restartNumberingAfterBreak="0">
    <w:nsid w:val="3FEE5845"/>
    <w:multiLevelType w:val="hybridMultilevel"/>
    <w:tmpl w:val="42BC9E3E"/>
    <w:lvl w:ilvl="0" w:tplc="3BC8FA22">
      <w:start w:val="1"/>
      <w:numFmt w:val="bullet"/>
      <w:lvlText w:val=""/>
      <w:lvlJc w:val="left"/>
      <w:pPr>
        <w:tabs>
          <w:tab w:val="num" w:pos="1069"/>
        </w:tabs>
        <w:ind w:left="1021" w:hanging="312"/>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6D417E"/>
    <w:multiLevelType w:val="hybridMultilevel"/>
    <w:tmpl w:val="65F24D46"/>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842C2F"/>
    <w:multiLevelType w:val="hybridMultilevel"/>
    <w:tmpl w:val="4E6AA746"/>
    <w:lvl w:ilvl="0" w:tplc="392A4E6E">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466554D0"/>
    <w:multiLevelType w:val="hybridMultilevel"/>
    <w:tmpl w:val="58761A62"/>
    <w:lvl w:ilvl="0" w:tplc="0D2EF108">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4DA85FF9"/>
    <w:multiLevelType w:val="hybridMultilevel"/>
    <w:tmpl w:val="4DDC5926"/>
    <w:lvl w:ilvl="0" w:tplc="3BC8FA22">
      <w:start w:val="1"/>
      <w:numFmt w:val="bullet"/>
      <w:lvlText w:val=""/>
      <w:lvlJc w:val="left"/>
      <w:pPr>
        <w:tabs>
          <w:tab w:val="num" w:pos="1069"/>
        </w:tabs>
        <w:ind w:left="1021" w:hanging="312"/>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77E52"/>
    <w:multiLevelType w:val="hybridMultilevel"/>
    <w:tmpl w:val="82C2CB94"/>
    <w:lvl w:ilvl="0" w:tplc="9B242172">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51C5381A"/>
    <w:multiLevelType w:val="hybridMultilevel"/>
    <w:tmpl w:val="718EF108"/>
    <w:lvl w:ilvl="0" w:tplc="4BC64488">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0" w15:restartNumberingAfterBreak="0">
    <w:nsid w:val="58114C8B"/>
    <w:multiLevelType w:val="hybridMultilevel"/>
    <w:tmpl w:val="C74EAD5C"/>
    <w:lvl w:ilvl="0" w:tplc="08B20A20">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15:restartNumberingAfterBreak="0">
    <w:nsid w:val="631D105C"/>
    <w:multiLevelType w:val="hybridMultilevel"/>
    <w:tmpl w:val="492693FA"/>
    <w:lvl w:ilvl="0" w:tplc="3294BC60">
      <w:numFmt w:val="bullet"/>
      <w:lvlText w:val="-"/>
      <w:lvlJc w:val="left"/>
      <w:pPr>
        <w:ind w:left="720" w:hanging="360"/>
      </w:pPr>
      <w:rPr>
        <w:rFonts w:ascii="Century Gothic" w:eastAsia="Times New Roman" w:hAnsi="Century Gothic"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3237EE"/>
    <w:multiLevelType w:val="hybridMultilevel"/>
    <w:tmpl w:val="3AB495EC"/>
    <w:lvl w:ilvl="0" w:tplc="EB40935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0E9725E"/>
    <w:multiLevelType w:val="hybridMultilevel"/>
    <w:tmpl w:val="A92457C0"/>
    <w:lvl w:ilvl="0" w:tplc="4050CA70">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74AB0870"/>
    <w:multiLevelType w:val="hybridMultilevel"/>
    <w:tmpl w:val="AAF27E02"/>
    <w:lvl w:ilvl="0" w:tplc="3DF8AA74">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5" w15:restartNumberingAfterBreak="0">
    <w:nsid w:val="7A48006C"/>
    <w:multiLevelType w:val="hybridMultilevel"/>
    <w:tmpl w:val="CA6C19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3"/>
  </w:num>
  <w:num w:numId="4">
    <w:abstractNumId w:val="3"/>
  </w:num>
  <w:num w:numId="5">
    <w:abstractNumId w:val="14"/>
  </w:num>
  <w:num w:numId="6">
    <w:abstractNumId w:val="11"/>
  </w:num>
  <w:num w:numId="7">
    <w:abstractNumId w:val="0"/>
  </w:num>
  <w:num w:numId="8">
    <w:abstractNumId w:val="9"/>
  </w:num>
  <w:num w:numId="9">
    <w:abstractNumId w:val="2"/>
  </w:num>
  <w:num w:numId="10">
    <w:abstractNumId w:val="7"/>
  </w:num>
  <w:num w:numId="11">
    <w:abstractNumId w:val="16"/>
  </w:num>
  <w:num w:numId="12">
    <w:abstractNumId w:val="19"/>
  </w:num>
  <w:num w:numId="13">
    <w:abstractNumId w:val="15"/>
  </w:num>
  <w:num w:numId="14">
    <w:abstractNumId w:val="18"/>
  </w:num>
  <w:num w:numId="15">
    <w:abstractNumId w:val="12"/>
  </w:num>
  <w:num w:numId="16">
    <w:abstractNumId w:val="23"/>
  </w:num>
  <w:num w:numId="17">
    <w:abstractNumId w:val="24"/>
  </w:num>
  <w:num w:numId="18">
    <w:abstractNumId w:val="20"/>
  </w:num>
  <w:num w:numId="19">
    <w:abstractNumId w:val="4"/>
  </w:num>
  <w:num w:numId="20">
    <w:abstractNumId w:val="10"/>
  </w:num>
  <w:num w:numId="21">
    <w:abstractNumId w:val="22"/>
  </w:num>
  <w:num w:numId="22">
    <w:abstractNumId w:val="6"/>
  </w:num>
  <w:num w:numId="23">
    <w:abstractNumId w:val="1"/>
  </w:num>
  <w:num w:numId="24">
    <w:abstractNumId w:val="21"/>
  </w:num>
  <w:num w:numId="25">
    <w:abstractNumId w:val="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 w:name="OLE_LINK1" w:val="Empty"/>
  </w:docVars>
  <w:rsids>
    <w:rsidRoot w:val="007B5569"/>
    <w:rsid w:val="00010A51"/>
    <w:rsid w:val="00032481"/>
    <w:rsid w:val="000358C9"/>
    <w:rsid w:val="00056D55"/>
    <w:rsid w:val="0006229C"/>
    <w:rsid w:val="000844E5"/>
    <w:rsid w:val="00092D91"/>
    <w:rsid w:val="000A6E38"/>
    <w:rsid w:val="000C19C6"/>
    <w:rsid w:val="000C5385"/>
    <w:rsid w:val="000D321A"/>
    <w:rsid w:val="000E5774"/>
    <w:rsid w:val="000F3019"/>
    <w:rsid w:val="000F4064"/>
    <w:rsid w:val="000F4585"/>
    <w:rsid w:val="000F4889"/>
    <w:rsid w:val="00103389"/>
    <w:rsid w:val="001075F7"/>
    <w:rsid w:val="0011731B"/>
    <w:rsid w:val="001232B2"/>
    <w:rsid w:val="00124B72"/>
    <w:rsid w:val="00132341"/>
    <w:rsid w:val="00160AAB"/>
    <w:rsid w:val="00165A5E"/>
    <w:rsid w:val="0017497A"/>
    <w:rsid w:val="00180C99"/>
    <w:rsid w:val="00183FCE"/>
    <w:rsid w:val="00191633"/>
    <w:rsid w:val="001A0551"/>
    <w:rsid w:val="001A35E5"/>
    <w:rsid w:val="001A42A6"/>
    <w:rsid w:val="001B077A"/>
    <w:rsid w:val="001B2B0E"/>
    <w:rsid w:val="001B543F"/>
    <w:rsid w:val="001B6121"/>
    <w:rsid w:val="001D094F"/>
    <w:rsid w:val="001D5598"/>
    <w:rsid w:val="001F444C"/>
    <w:rsid w:val="001F7FBA"/>
    <w:rsid w:val="002236F2"/>
    <w:rsid w:val="00227828"/>
    <w:rsid w:val="0024206A"/>
    <w:rsid w:val="00244AF1"/>
    <w:rsid w:val="002604D8"/>
    <w:rsid w:val="00261164"/>
    <w:rsid w:val="00271908"/>
    <w:rsid w:val="00274AAD"/>
    <w:rsid w:val="00276510"/>
    <w:rsid w:val="002918C3"/>
    <w:rsid w:val="00292E21"/>
    <w:rsid w:val="0029318F"/>
    <w:rsid w:val="00293735"/>
    <w:rsid w:val="002A21A4"/>
    <w:rsid w:val="002A45FC"/>
    <w:rsid w:val="002B5EB8"/>
    <w:rsid w:val="002B6B46"/>
    <w:rsid w:val="002C1B5A"/>
    <w:rsid w:val="002F66B8"/>
    <w:rsid w:val="003116DA"/>
    <w:rsid w:val="00314A3C"/>
    <w:rsid w:val="00321A63"/>
    <w:rsid w:val="0032311D"/>
    <w:rsid w:val="0032585C"/>
    <w:rsid w:val="003334DA"/>
    <w:rsid w:val="00335167"/>
    <w:rsid w:val="003473DA"/>
    <w:rsid w:val="003520AD"/>
    <w:rsid w:val="00353F3B"/>
    <w:rsid w:val="00357923"/>
    <w:rsid w:val="003579DE"/>
    <w:rsid w:val="00363565"/>
    <w:rsid w:val="00364413"/>
    <w:rsid w:val="00374952"/>
    <w:rsid w:val="00384C2F"/>
    <w:rsid w:val="00387067"/>
    <w:rsid w:val="00396AF3"/>
    <w:rsid w:val="003A1B10"/>
    <w:rsid w:val="003A6483"/>
    <w:rsid w:val="003C20B7"/>
    <w:rsid w:val="003C27BE"/>
    <w:rsid w:val="003C46F7"/>
    <w:rsid w:val="003E3100"/>
    <w:rsid w:val="003E4F30"/>
    <w:rsid w:val="003F25DA"/>
    <w:rsid w:val="003F626D"/>
    <w:rsid w:val="003F7E79"/>
    <w:rsid w:val="00402F52"/>
    <w:rsid w:val="00404ECF"/>
    <w:rsid w:val="00415EDB"/>
    <w:rsid w:val="004274BD"/>
    <w:rsid w:val="00440EC4"/>
    <w:rsid w:val="004514E1"/>
    <w:rsid w:val="00452B60"/>
    <w:rsid w:val="0045585E"/>
    <w:rsid w:val="00465F2A"/>
    <w:rsid w:val="00486CED"/>
    <w:rsid w:val="004940E9"/>
    <w:rsid w:val="004A6C6A"/>
    <w:rsid w:val="004C79C2"/>
    <w:rsid w:val="004D44F0"/>
    <w:rsid w:val="004D4765"/>
    <w:rsid w:val="004D4D26"/>
    <w:rsid w:val="004E2420"/>
    <w:rsid w:val="004E641D"/>
    <w:rsid w:val="004F0A7B"/>
    <w:rsid w:val="005155BD"/>
    <w:rsid w:val="005246F7"/>
    <w:rsid w:val="00554D69"/>
    <w:rsid w:val="005713D3"/>
    <w:rsid w:val="00577CD8"/>
    <w:rsid w:val="005A0E18"/>
    <w:rsid w:val="005A1120"/>
    <w:rsid w:val="005A4765"/>
    <w:rsid w:val="005A66F8"/>
    <w:rsid w:val="005B0C2C"/>
    <w:rsid w:val="005C6D56"/>
    <w:rsid w:val="005D42C0"/>
    <w:rsid w:val="005E06D9"/>
    <w:rsid w:val="005F773D"/>
    <w:rsid w:val="0060090E"/>
    <w:rsid w:val="0062313D"/>
    <w:rsid w:val="00625E79"/>
    <w:rsid w:val="00631CC8"/>
    <w:rsid w:val="006353AB"/>
    <w:rsid w:val="0063691F"/>
    <w:rsid w:val="00636CBA"/>
    <w:rsid w:val="006438D4"/>
    <w:rsid w:val="006455DC"/>
    <w:rsid w:val="00645B41"/>
    <w:rsid w:val="00665CA7"/>
    <w:rsid w:val="00671A80"/>
    <w:rsid w:val="00675E91"/>
    <w:rsid w:val="00684A69"/>
    <w:rsid w:val="006911B2"/>
    <w:rsid w:val="00693086"/>
    <w:rsid w:val="00696A5F"/>
    <w:rsid w:val="006B3409"/>
    <w:rsid w:val="006B5064"/>
    <w:rsid w:val="006C0454"/>
    <w:rsid w:val="006D35C5"/>
    <w:rsid w:val="006E7A43"/>
    <w:rsid w:val="006F4CDE"/>
    <w:rsid w:val="006F7466"/>
    <w:rsid w:val="00717F2A"/>
    <w:rsid w:val="00725B89"/>
    <w:rsid w:val="0073292E"/>
    <w:rsid w:val="00735A33"/>
    <w:rsid w:val="00742986"/>
    <w:rsid w:val="00742A4E"/>
    <w:rsid w:val="007514BF"/>
    <w:rsid w:val="0076427E"/>
    <w:rsid w:val="00780C40"/>
    <w:rsid w:val="00791C71"/>
    <w:rsid w:val="00797B53"/>
    <w:rsid w:val="007A4B70"/>
    <w:rsid w:val="007B2849"/>
    <w:rsid w:val="007B5569"/>
    <w:rsid w:val="007B7989"/>
    <w:rsid w:val="007C0930"/>
    <w:rsid w:val="007C5121"/>
    <w:rsid w:val="007C6ACE"/>
    <w:rsid w:val="007D3784"/>
    <w:rsid w:val="007D6468"/>
    <w:rsid w:val="007E68F9"/>
    <w:rsid w:val="007F4D89"/>
    <w:rsid w:val="007F5DF8"/>
    <w:rsid w:val="008054C8"/>
    <w:rsid w:val="00806140"/>
    <w:rsid w:val="00812AFD"/>
    <w:rsid w:val="00813C6E"/>
    <w:rsid w:val="0081442A"/>
    <w:rsid w:val="00816C73"/>
    <w:rsid w:val="00817854"/>
    <w:rsid w:val="00822568"/>
    <w:rsid w:val="008231E2"/>
    <w:rsid w:val="008301CD"/>
    <w:rsid w:val="00831E85"/>
    <w:rsid w:val="0084096A"/>
    <w:rsid w:val="00850CD7"/>
    <w:rsid w:val="00873E23"/>
    <w:rsid w:val="008743BB"/>
    <w:rsid w:val="00876D4B"/>
    <w:rsid w:val="00880797"/>
    <w:rsid w:val="00880BE5"/>
    <w:rsid w:val="00882FD7"/>
    <w:rsid w:val="00885A25"/>
    <w:rsid w:val="008903F5"/>
    <w:rsid w:val="008A3946"/>
    <w:rsid w:val="008C678B"/>
    <w:rsid w:val="008C7665"/>
    <w:rsid w:val="008E0C39"/>
    <w:rsid w:val="008E7028"/>
    <w:rsid w:val="008E7143"/>
    <w:rsid w:val="00902323"/>
    <w:rsid w:val="00904D5C"/>
    <w:rsid w:val="00917984"/>
    <w:rsid w:val="009328D9"/>
    <w:rsid w:val="00955EE6"/>
    <w:rsid w:val="00962757"/>
    <w:rsid w:val="00963BAB"/>
    <w:rsid w:val="00972104"/>
    <w:rsid w:val="00975913"/>
    <w:rsid w:val="009853EE"/>
    <w:rsid w:val="009A0822"/>
    <w:rsid w:val="009A1D9E"/>
    <w:rsid w:val="009A234F"/>
    <w:rsid w:val="009B0849"/>
    <w:rsid w:val="009B42B4"/>
    <w:rsid w:val="009C734B"/>
    <w:rsid w:val="009D1026"/>
    <w:rsid w:val="009D1E1C"/>
    <w:rsid w:val="009D2AF8"/>
    <w:rsid w:val="009D7C2B"/>
    <w:rsid w:val="009E1AAF"/>
    <w:rsid w:val="009E6BAD"/>
    <w:rsid w:val="009F0E11"/>
    <w:rsid w:val="009F2834"/>
    <w:rsid w:val="00A0311A"/>
    <w:rsid w:val="00A037BA"/>
    <w:rsid w:val="00A048C9"/>
    <w:rsid w:val="00A34CA5"/>
    <w:rsid w:val="00A47CE7"/>
    <w:rsid w:val="00A53090"/>
    <w:rsid w:val="00A5343D"/>
    <w:rsid w:val="00A6254F"/>
    <w:rsid w:val="00A63477"/>
    <w:rsid w:val="00A6439C"/>
    <w:rsid w:val="00A766D3"/>
    <w:rsid w:val="00A8190A"/>
    <w:rsid w:val="00A84EEA"/>
    <w:rsid w:val="00A97B7E"/>
    <w:rsid w:val="00AA4FEF"/>
    <w:rsid w:val="00AB024E"/>
    <w:rsid w:val="00AB301A"/>
    <w:rsid w:val="00AC54A5"/>
    <w:rsid w:val="00AC5659"/>
    <w:rsid w:val="00AC756F"/>
    <w:rsid w:val="00AD00D6"/>
    <w:rsid w:val="00AD20B1"/>
    <w:rsid w:val="00AD6E01"/>
    <w:rsid w:val="00AE70D8"/>
    <w:rsid w:val="00B038E5"/>
    <w:rsid w:val="00B04062"/>
    <w:rsid w:val="00B17EF9"/>
    <w:rsid w:val="00B22D9C"/>
    <w:rsid w:val="00B2327A"/>
    <w:rsid w:val="00B3199C"/>
    <w:rsid w:val="00B321A9"/>
    <w:rsid w:val="00B345AF"/>
    <w:rsid w:val="00B37625"/>
    <w:rsid w:val="00B71D4F"/>
    <w:rsid w:val="00B72AAB"/>
    <w:rsid w:val="00B738EA"/>
    <w:rsid w:val="00B76DD1"/>
    <w:rsid w:val="00B93C3A"/>
    <w:rsid w:val="00BA0AEB"/>
    <w:rsid w:val="00BB0421"/>
    <w:rsid w:val="00BC0ECB"/>
    <w:rsid w:val="00BC45CD"/>
    <w:rsid w:val="00BC6074"/>
    <w:rsid w:val="00BC6F94"/>
    <w:rsid w:val="00BD4F83"/>
    <w:rsid w:val="00BD5BA4"/>
    <w:rsid w:val="00BE72BC"/>
    <w:rsid w:val="00C21221"/>
    <w:rsid w:val="00C34433"/>
    <w:rsid w:val="00C44AD2"/>
    <w:rsid w:val="00C461E9"/>
    <w:rsid w:val="00C524FA"/>
    <w:rsid w:val="00C5329A"/>
    <w:rsid w:val="00C630BC"/>
    <w:rsid w:val="00C9103A"/>
    <w:rsid w:val="00C97A1A"/>
    <w:rsid w:val="00CA1711"/>
    <w:rsid w:val="00CB6320"/>
    <w:rsid w:val="00CC5D90"/>
    <w:rsid w:val="00CC6FC9"/>
    <w:rsid w:val="00CE0089"/>
    <w:rsid w:val="00CE560E"/>
    <w:rsid w:val="00CF06DA"/>
    <w:rsid w:val="00D00686"/>
    <w:rsid w:val="00D035DF"/>
    <w:rsid w:val="00D06D0B"/>
    <w:rsid w:val="00D06E90"/>
    <w:rsid w:val="00D173B7"/>
    <w:rsid w:val="00D21459"/>
    <w:rsid w:val="00D2459A"/>
    <w:rsid w:val="00D25C33"/>
    <w:rsid w:val="00D50B6A"/>
    <w:rsid w:val="00D609AC"/>
    <w:rsid w:val="00D63370"/>
    <w:rsid w:val="00D74A3F"/>
    <w:rsid w:val="00D74BFD"/>
    <w:rsid w:val="00D77C54"/>
    <w:rsid w:val="00D80FD6"/>
    <w:rsid w:val="00D91EEC"/>
    <w:rsid w:val="00D9411D"/>
    <w:rsid w:val="00DB082B"/>
    <w:rsid w:val="00DB5008"/>
    <w:rsid w:val="00DC59B9"/>
    <w:rsid w:val="00DC6E5A"/>
    <w:rsid w:val="00DD5F3B"/>
    <w:rsid w:val="00DF138A"/>
    <w:rsid w:val="00E140E1"/>
    <w:rsid w:val="00E342F0"/>
    <w:rsid w:val="00E34D9F"/>
    <w:rsid w:val="00E4456F"/>
    <w:rsid w:val="00E453C3"/>
    <w:rsid w:val="00E47D30"/>
    <w:rsid w:val="00E70CD7"/>
    <w:rsid w:val="00E728BB"/>
    <w:rsid w:val="00E844AC"/>
    <w:rsid w:val="00E9199F"/>
    <w:rsid w:val="00E9630E"/>
    <w:rsid w:val="00EA091C"/>
    <w:rsid w:val="00EB2F65"/>
    <w:rsid w:val="00EC0AA9"/>
    <w:rsid w:val="00ED7569"/>
    <w:rsid w:val="00EE09EB"/>
    <w:rsid w:val="00EE38AC"/>
    <w:rsid w:val="00EE53A7"/>
    <w:rsid w:val="00EF5050"/>
    <w:rsid w:val="00EF7391"/>
    <w:rsid w:val="00F00AE5"/>
    <w:rsid w:val="00F02409"/>
    <w:rsid w:val="00F0777B"/>
    <w:rsid w:val="00F17502"/>
    <w:rsid w:val="00F212F0"/>
    <w:rsid w:val="00F24F40"/>
    <w:rsid w:val="00F26A8D"/>
    <w:rsid w:val="00F3722E"/>
    <w:rsid w:val="00F4767F"/>
    <w:rsid w:val="00F5210E"/>
    <w:rsid w:val="00F52593"/>
    <w:rsid w:val="00F567AF"/>
    <w:rsid w:val="00F61D42"/>
    <w:rsid w:val="00F62822"/>
    <w:rsid w:val="00F70BB4"/>
    <w:rsid w:val="00F73122"/>
    <w:rsid w:val="00F9432F"/>
    <w:rsid w:val="00F947C7"/>
    <w:rsid w:val="00FA5C19"/>
    <w:rsid w:val="00FB3EC6"/>
    <w:rsid w:val="00FB6EED"/>
    <w:rsid w:val="00FB7207"/>
    <w:rsid w:val="00FD0392"/>
    <w:rsid w:val="00FD3921"/>
    <w:rsid w:val="00FD5756"/>
    <w:rsid w:val="00FE2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5F01BAD-5CE3-46E7-B6EE-E05370B5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7"/>
      <w:szCs w:val="27"/>
    </w:rPr>
  </w:style>
  <w:style w:type="paragraph" w:styleId="Titolo1">
    <w:name w:val="heading 1"/>
    <w:basedOn w:val="Normale"/>
    <w:next w:val="Normale"/>
    <w:qFormat/>
    <w:pPr>
      <w:keepNext/>
      <w:outlineLvl w:val="0"/>
    </w:pPr>
    <w:rPr>
      <w:rFonts w:ascii="Tahoma" w:hAnsi="Tahoma" w:cs="Tahoma"/>
      <w:i/>
      <w:iCs/>
      <w:sz w:val="24"/>
    </w:rPr>
  </w:style>
  <w:style w:type="paragraph" w:styleId="Titolo2">
    <w:name w:val="heading 2"/>
    <w:basedOn w:val="Normale"/>
    <w:next w:val="Normale"/>
    <w:qFormat/>
    <w:pPr>
      <w:keepNext/>
      <w:tabs>
        <w:tab w:val="left" w:pos="1440"/>
      </w:tabs>
      <w:ind w:left="1440" w:hanging="1440"/>
      <w:outlineLvl w:val="1"/>
    </w:pPr>
    <w:rPr>
      <w:rFonts w:ascii="Tahoma" w:hAnsi="Tahoma" w:cs="Tahoma"/>
      <w:b/>
      <w:bCs/>
      <w:i/>
      <w:iCs/>
      <w:sz w:val="20"/>
    </w:rPr>
  </w:style>
  <w:style w:type="paragraph" w:styleId="Titolo3">
    <w:name w:val="heading 3"/>
    <w:basedOn w:val="Normale"/>
    <w:next w:val="Normale"/>
    <w:qFormat/>
    <w:pPr>
      <w:keepNext/>
      <w:tabs>
        <w:tab w:val="left" w:pos="1440"/>
      </w:tabs>
      <w:ind w:left="1440" w:hanging="1440"/>
      <w:outlineLvl w:val="2"/>
    </w:pPr>
    <w:rPr>
      <w:rFonts w:ascii="Tahoma" w:hAnsi="Tahoma" w:cs="Tahoma"/>
      <w:b/>
      <w:bCs/>
      <w:sz w:val="20"/>
    </w:rPr>
  </w:style>
  <w:style w:type="paragraph" w:styleId="Titolo4">
    <w:name w:val="heading 4"/>
    <w:basedOn w:val="Normale"/>
    <w:next w:val="Normale"/>
    <w:qFormat/>
    <w:pPr>
      <w:keepNext/>
      <w:tabs>
        <w:tab w:val="left" w:pos="1440"/>
      </w:tabs>
      <w:ind w:left="1440" w:hanging="1440"/>
      <w:outlineLvl w:val="3"/>
    </w:pPr>
    <w:rPr>
      <w:rFonts w:ascii="Tahoma" w:hAnsi="Tahoma" w:cs="Tahoma"/>
      <w:b/>
      <w:bCs/>
      <w:i/>
      <w:iCs/>
      <w:sz w:val="24"/>
    </w:rPr>
  </w:style>
  <w:style w:type="paragraph" w:styleId="Titolo5">
    <w:name w:val="heading 5"/>
    <w:basedOn w:val="Normale"/>
    <w:next w:val="Normale"/>
    <w:qFormat/>
    <w:pPr>
      <w:keepNext/>
      <w:outlineLvl w:val="4"/>
    </w:pPr>
    <w:rPr>
      <w:rFonts w:ascii="Tahoma" w:hAnsi="Tahoma" w:cs="Tahoma"/>
      <w:b/>
      <w:bCs/>
      <w:sz w:val="24"/>
    </w:rPr>
  </w:style>
  <w:style w:type="paragraph" w:styleId="Titolo6">
    <w:name w:val="heading 6"/>
    <w:basedOn w:val="Normale"/>
    <w:next w:val="Normale"/>
    <w:qFormat/>
    <w:pPr>
      <w:keepNext/>
      <w:jc w:val="both"/>
      <w:outlineLvl w:val="5"/>
    </w:pPr>
    <w:rPr>
      <w:rFonts w:ascii="Tahoma" w:hAnsi="Tahoma" w:cs="Tahoma"/>
      <w:b/>
      <w:bCs/>
      <w:sz w:val="20"/>
    </w:rPr>
  </w:style>
  <w:style w:type="paragraph" w:styleId="Titolo7">
    <w:name w:val="heading 7"/>
    <w:basedOn w:val="Normale"/>
    <w:next w:val="Normale"/>
    <w:link w:val="Titolo7Carattere"/>
    <w:qFormat/>
    <w:pPr>
      <w:keepNext/>
      <w:jc w:val="center"/>
      <w:outlineLvl w:val="6"/>
    </w:pPr>
    <w:rPr>
      <w:rFonts w:ascii="Arial" w:hAnsi="Arial" w:cs="Arial"/>
      <w:b/>
      <w:bCs/>
      <w:sz w:val="24"/>
      <w:szCs w:val="20"/>
      <w:u w:val="single"/>
    </w:rPr>
  </w:style>
  <w:style w:type="paragraph" w:styleId="Titolo8">
    <w:name w:val="heading 8"/>
    <w:basedOn w:val="Normale"/>
    <w:next w:val="Normale"/>
    <w:qFormat/>
    <w:pPr>
      <w:keepNext/>
      <w:outlineLvl w:val="7"/>
    </w:pPr>
    <w:rPr>
      <w:rFonts w:ascii="Arial" w:hAnsi="Arial" w:cs="Arial"/>
      <w:b/>
      <w:bCs/>
      <w:sz w:val="20"/>
    </w:rPr>
  </w:style>
  <w:style w:type="paragraph" w:styleId="Titolo9">
    <w:name w:val="heading 9"/>
    <w:basedOn w:val="Normale"/>
    <w:next w:val="Normale"/>
    <w:qFormat/>
    <w:pPr>
      <w:keepNext/>
      <w:spacing w:before="240" w:line="360" w:lineRule="auto"/>
      <w:jc w:val="center"/>
      <w:outlineLvl w:val="8"/>
    </w:pPr>
    <w:rPr>
      <w:rFonts w:ascii="Palatino Linotype" w:hAnsi="Palatino Linotype" w:cs="Arial"/>
      <w:color w:val="339966"/>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Pr>
      <w:rFonts w:ascii="Courier New" w:hAnsi="Courier New" w:cs="Courier New"/>
      <w:sz w:val="20"/>
      <w:szCs w:val="20"/>
    </w:rPr>
  </w:style>
  <w:style w:type="paragraph" w:styleId="Corpotesto">
    <w:name w:val="Body Text"/>
    <w:basedOn w:val="Normale"/>
    <w:semiHidden/>
    <w:pPr>
      <w:jc w:val="both"/>
    </w:pPr>
    <w:rPr>
      <w:rFonts w:ascii="Tahoma" w:hAnsi="Tahoma" w:cs="Tahoma"/>
      <w:b/>
      <w:bCs/>
      <w:i/>
      <w:iCs/>
      <w:sz w:val="20"/>
    </w:rPr>
  </w:style>
  <w:style w:type="paragraph" w:styleId="Titolo">
    <w:name w:val="Title"/>
    <w:basedOn w:val="Normale"/>
    <w:qFormat/>
    <w:pPr>
      <w:jc w:val="center"/>
    </w:pPr>
    <w:rPr>
      <w:rFonts w:ascii="Tahoma" w:hAnsi="Tahoma" w:cs="Tahoma"/>
      <w:b/>
      <w:bCs/>
      <w:sz w:val="48"/>
    </w:rPr>
  </w:style>
  <w:style w:type="paragraph" w:styleId="Sottotitolo">
    <w:name w:val="Subtitle"/>
    <w:basedOn w:val="Normale"/>
    <w:qFormat/>
    <w:pPr>
      <w:jc w:val="center"/>
    </w:pPr>
    <w:rPr>
      <w:rFonts w:ascii="Tahoma" w:hAnsi="Tahoma" w:cs="Tahoma"/>
      <w:sz w:val="36"/>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2">
    <w:name w:val="Body Text 2"/>
    <w:basedOn w:val="Normale"/>
    <w:semiHidden/>
    <w:pPr>
      <w:jc w:val="center"/>
    </w:pPr>
    <w:rPr>
      <w:rFonts w:ascii="Arial" w:hAnsi="Arial" w:cs="Arial"/>
      <w:b/>
      <w:bCs/>
      <w:sz w:val="28"/>
      <w:szCs w:val="20"/>
    </w:rPr>
  </w:style>
  <w:style w:type="paragraph" w:styleId="NormaleWeb">
    <w:name w:val="Normal (Web)"/>
    <w:basedOn w:val="Normale"/>
    <w:semiHidden/>
    <w:pPr>
      <w:spacing w:before="100" w:beforeAutospacing="1" w:after="100" w:afterAutospacing="1"/>
    </w:pPr>
    <w:rPr>
      <w:sz w:val="24"/>
      <w:szCs w:val="24"/>
    </w:rPr>
  </w:style>
  <w:style w:type="character" w:styleId="Collegamentoipertestuale">
    <w:name w:val="Hyperlink"/>
    <w:semiHidden/>
    <w:rPr>
      <w:color w:val="0000FF"/>
      <w:u w:val="single"/>
    </w:rPr>
  </w:style>
  <w:style w:type="paragraph" w:styleId="Corpodeltesto3">
    <w:name w:val="Body Text 3"/>
    <w:basedOn w:val="Normale"/>
    <w:semiHidden/>
    <w:pPr>
      <w:autoSpaceDE w:val="0"/>
      <w:autoSpaceDN w:val="0"/>
      <w:adjustRightInd w:val="0"/>
      <w:jc w:val="both"/>
    </w:pPr>
    <w:rPr>
      <w:rFonts w:ascii="Tahoma" w:hAnsi="Tahoma" w:cs="Tahoma"/>
      <w:sz w:val="24"/>
    </w:rPr>
  </w:style>
  <w:style w:type="character" w:styleId="Numeropagina">
    <w:name w:val="page number"/>
    <w:basedOn w:val="Carpredefinitoparagrafo"/>
    <w:semiHidden/>
  </w:style>
  <w:style w:type="character" w:styleId="Collegamentovisitato">
    <w:name w:val="FollowedHyperlink"/>
    <w:semiHidden/>
    <w:rPr>
      <w:color w:val="800080"/>
      <w:u w:val="single"/>
    </w:rPr>
  </w:style>
  <w:style w:type="paragraph" w:styleId="Testonotaapidipagina">
    <w:name w:val="footnote text"/>
    <w:basedOn w:val="Normale"/>
    <w:semiHidden/>
    <w:rPr>
      <w:sz w:val="20"/>
      <w:szCs w:val="20"/>
    </w:rPr>
  </w:style>
  <w:style w:type="paragraph" w:customStyle="1" w:styleId="Default">
    <w:name w:val="Default"/>
    <w:pPr>
      <w:autoSpaceDE w:val="0"/>
      <w:autoSpaceDN w:val="0"/>
      <w:adjustRightInd w:val="0"/>
    </w:pPr>
    <w:rPr>
      <w:rFonts w:ascii="Calibri" w:hAnsi="Calibri"/>
      <w:color w:val="000000"/>
      <w:sz w:val="24"/>
      <w:szCs w:val="24"/>
    </w:rPr>
  </w:style>
  <w:style w:type="character" w:customStyle="1" w:styleId="PidipaginaCarattere">
    <w:name w:val="Piè di pagina Carattere"/>
    <w:link w:val="Pidipagina"/>
    <w:uiPriority w:val="99"/>
    <w:rsid w:val="00363565"/>
    <w:rPr>
      <w:sz w:val="27"/>
      <w:szCs w:val="27"/>
    </w:rPr>
  </w:style>
  <w:style w:type="paragraph" w:customStyle="1" w:styleId="titolo0">
    <w:name w:val="titolo"/>
    <w:basedOn w:val="Intestazione"/>
    <w:rsid w:val="000F4585"/>
    <w:pPr>
      <w:tabs>
        <w:tab w:val="clear" w:pos="4819"/>
        <w:tab w:val="clear" w:pos="9638"/>
        <w:tab w:val="center" w:pos="4252"/>
        <w:tab w:val="right" w:pos="8504"/>
      </w:tabs>
      <w:jc w:val="center"/>
    </w:pPr>
    <w:rPr>
      <w:rFonts w:ascii="Arial" w:hAnsi="Arial"/>
      <w:b/>
      <w:sz w:val="24"/>
      <w:szCs w:val="20"/>
    </w:rPr>
  </w:style>
  <w:style w:type="paragraph" w:customStyle="1" w:styleId="Numero">
    <w:name w:val="Numero"/>
    <w:basedOn w:val="Normale"/>
    <w:rsid w:val="000F4585"/>
    <w:pPr>
      <w:spacing w:line="360" w:lineRule="atLeast"/>
    </w:pPr>
    <w:rPr>
      <w:rFonts w:ascii="Arial" w:hAnsi="Arial"/>
      <w:sz w:val="24"/>
      <w:szCs w:val="20"/>
    </w:rPr>
  </w:style>
  <w:style w:type="paragraph" w:customStyle="1" w:styleId="qual3">
    <w:name w:val="qual3"/>
    <w:basedOn w:val="Normale"/>
    <w:rsid w:val="000F4585"/>
    <w:pPr>
      <w:ind w:left="567"/>
    </w:pPr>
    <w:rPr>
      <w:rFonts w:ascii="Arial" w:hAnsi="Arial"/>
      <w:sz w:val="22"/>
      <w:szCs w:val="20"/>
    </w:rPr>
  </w:style>
  <w:style w:type="paragraph" w:customStyle="1" w:styleId="qual2">
    <w:name w:val="qual2"/>
    <w:basedOn w:val="Normale"/>
    <w:rsid w:val="000F4585"/>
    <w:pPr>
      <w:ind w:left="851" w:right="-2" w:hanging="850"/>
      <w:jc w:val="both"/>
    </w:pPr>
    <w:rPr>
      <w:rFonts w:ascii="Arial" w:hAnsi="Arial"/>
      <w:b/>
      <w:sz w:val="22"/>
      <w:szCs w:val="20"/>
      <w:lang w:val="en-US"/>
    </w:rPr>
  </w:style>
  <w:style w:type="paragraph" w:styleId="Testofumetto">
    <w:name w:val="Balloon Text"/>
    <w:basedOn w:val="Normale"/>
    <w:semiHidden/>
    <w:rsid w:val="00D9411D"/>
    <w:rPr>
      <w:rFonts w:ascii="Tahoma" w:hAnsi="Tahoma" w:cs="Tahoma"/>
      <w:sz w:val="16"/>
      <w:szCs w:val="16"/>
    </w:rPr>
  </w:style>
  <w:style w:type="character" w:customStyle="1" w:styleId="IntestazioneCarattere">
    <w:name w:val="Intestazione Carattere"/>
    <w:link w:val="Intestazione"/>
    <w:uiPriority w:val="99"/>
    <w:locked/>
    <w:rsid w:val="00465F2A"/>
    <w:rPr>
      <w:sz w:val="27"/>
      <w:szCs w:val="27"/>
    </w:rPr>
  </w:style>
  <w:style w:type="table" w:styleId="Grigliatabella">
    <w:name w:val="Table Grid"/>
    <w:basedOn w:val="Tabellanormale"/>
    <w:uiPriority w:val="59"/>
    <w:rsid w:val="0063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99"/>
    <w:qFormat/>
    <w:rsid w:val="00797B53"/>
    <w:pPr>
      <w:ind w:left="720"/>
    </w:pPr>
    <w:rPr>
      <w:rFonts w:eastAsia="SimSun"/>
      <w:sz w:val="24"/>
      <w:szCs w:val="24"/>
    </w:rPr>
  </w:style>
  <w:style w:type="character" w:customStyle="1" w:styleId="Titolo7Carattere">
    <w:name w:val="Titolo 7 Carattere"/>
    <w:link w:val="Titolo7"/>
    <w:rsid w:val="00F70BB4"/>
    <w:rPr>
      <w:rFonts w:ascii="Arial" w:hAnsi="Arial" w:cs="Arial"/>
      <w:b/>
      <w:bCs/>
      <w:sz w:val="24"/>
      <w:u w:val="single"/>
    </w:rPr>
  </w:style>
  <w:style w:type="table" w:customStyle="1" w:styleId="Grigliatabella1">
    <w:name w:val="Griglia tabella1"/>
    <w:basedOn w:val="Tabellanormale"/>
    <w:next w:val="Grigliatabella"/>
    <w:uiPriority w:val="59"/>
    <w:rsid w:val="00F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53656">
      <w:bodyDiv w:val="1"/>
      <w:marLeft w:val="0"/>
      <w:marRight w:val="0"/>
      <w:marTop w:val="0"/>
      <w:marBottom w:val="0"/>
      <w:divBdr>
        <w:top w:val="none" w:sz="0" w:space="0" w:color="auto"/>
        <w:left w:val="none" w:sz="0" w:space="0" w:color="auto"/>
        <w:bottom w:val="none" w:sz="0" w:space="0" w:color="auto"/>
        <w:right w:val="none" w:sz="0" w:space="0" w:color="auto"/>
      </w:divBdr>
    </w:div>
    <w:div w:id="1253121019">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346C8-F74A-4B81-BFB9-A7F9CEBE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Documenti SGD</vt:lpstr>
    </vt:vector>
  </TitlesOfParts>
  <Company>IREF</Company>
  <LinksUpToDate>false</LinksUpToDate>
  <CharactersWithSpaces>4062</CharactersWithSpaces>
  <SharedDoc>false</SharedDoc>
  <HLinks>
    <vt:vector size="12" baseType="variant">
      <vt:variant>
        <vt:i4>4653145</vt:i4>
      </vt:variant>
      <vt:variant>
        <vt:i4>3</vt:i4>
      </vt:variant>
      <vt:variant>
        <vt:i4>0</vt:i4>
      </vt:variant>
      <vt:variant>
        <vt:i4>5</vt:i4>
      </vt:variant>
      <vt:variant>
        <vt:lpwstr>mailto:pec@pecats_milano.it</vt:lpwstr>
      </vt:variant>
      <vt:variant>
        <vt:lpwstr/>
      </vt:variant>
      <vt:variant>
        <vt:i4>539041855</vt:i4>
      </vt:variant>
      <vt:variant>
        <vt:i4>0</vt:i4>
      </vt:variant>
      <vt:variant>
        <vt:i4>0</vt:i4>
      </vt:variant>
      <vt:variant>
        <vt:i4>5</vt:i4>
      </vt:variant>
      <vt:variant>
        <vt:lpwstr>mailto:……@ats_milano.it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Documenti SGD</dc:title>
  <dc:creator>Qualita</dc:creator>
  <cp:lastModifiedBy>Laura Aspesi</cp:lastModifiedBy>
  <cp:revision>2</cp:revision>
  <cp:lastPrinted>2023-12-06T09:01:00Z</cp:lastPrinted>
  <dcterms:created xsi:type="dcterms:W3CDTF">2024-01-26T09:58:00Z</dcterms:created>
  <dcterms:modified xsi:type="dcterms:W3CDTF">2024-01-26T09:58:00Z</dcterms:modified>
</cp:coreProperties>
</file>