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652B08" w:rsidRPr="00652B08" w:rsidRDefault="00652B08" w:rsidP="00652B08">
      <w:pPr>
        <w:tabs>
          <w:tab w:val="left" w:pos="284"/>
          <w:tab w:val="left" w:pos="567"/>
          <w:tab w:val="left" w:pos="2160"/>
          <w:tab w:val="left" w:pos="3402"/>
          <w:tab w:val="left" w:pos="4500"/>
        </w:tabs>
        <w:spacing w:after="0" w:line="240" w:lineRule="exact"/>
        <w:ind w:right="7371"/>
        <w:jc w:val="both"/>
        <w:rPr>
          <w:sz w:val="20"/>
          <w:szCs w:val="20"/>
          <w:u w:val="single"/>
        </w:rPr>
      </w:pPr>
      <w:r w:rsidRPr="00652B08">
        <w:rPr>
          <w:sz w:val="18"/>
          <w:szCs w:val="18"/>
        </w:rPr>
        <w:t>L’Istituto Poligrafico ha dichiarato di averlo pubblicato sulla G.U. 4° Serie Speciale n. 97 del 6.12.2024</w:t>
      </w:r>
      <w:r w:rsidRPr="00652B08">
        <w:rPr>
          <w:sz w:val="20"/>
          <w:szCs w:val="20"/>
        </w:rPr>
        <w:tab/>
      </w:r>
      <w:r w:rsidRPr="00652B08">
        <w:rPr>
          <w:sz w:val="20"/>
          <w:szCs w:val="20"/>
        </w:rPr>
        <w:tab/>
      </w:r>
      <w:r>
        <w:rPr>
          <w:sz w:val="20"/>
          <w:szCs w:val="20"/>
        </w:rPr>
        <w:tab/>
      </w:r>
      <w:r>
        <w:rPr>
          <w:sz w:val="20"/>
          <w:szCs w:val="20"/>
        </w:rPr>
        <w:tab/>
      </w:r>
      <w:r>
        <w:rPr>
          <w:sz w:val="20"/>
          <w:szCs w:val="20"/>
        </w:rPr>
        <w:tab/>
      </w:r>
      <w:r>
        <w:rPr>
          <w:sz w:val="20"/>
          <w:szCs w:val="20"/>
        </w:rPr>
        <w:tab/>
      </w:r>
      <w:r w:rsidRPr="00652B08">
        <w:rPr>
          <w:sz w:val="20"/>
          <w:szCs w:val="20"/>
          <w:u w:val="single"/>
        </w:rPr>
        <w:t>Posizione d’archivio 1.4.2.190</w:t>
      </w:r>
    </w:p>
    <w:p w:rsidR="00652B08" w:rsidRPr="00652B08" w:rsidRDefault="00652B08" w:rsidP="00652B08">
      <w:pPr>
        <w:tabs>
          <w:tab w:val="left" w:pos="284"/>
          <w:tab w:val="left" w:pos="567"/>
          <w:tab w:val="left" w:pos="2160"/>
          <w:tab w:val="left" w:pos="3402"/>
          <w:tab w:val="left" w:pos="4500"/>
        </w:tabs>
        <w:spacing w:after="0" w:line="240" w:lineRule="exact"/>
        <w:ind w:right="7371"/>
        <w:jc w:val="both"/>
        <w:rPr>
          <w:sz w:val="20"/>
          <w:szCs w:val="20"/>
        </w:rPr>
      </w:pPr>
      <w:r w:rsidRPr="00652B08">
        <w:rPr>
          <w:sz w:val="20"/>
          <w:szCs w:val="20"/>
        </w:rPr>
        <w:tab/>
      </w:r>
      <w:r w:rsidRPr="00652B08">
        <w:rPr>
          <w:sz w:val="20"/>
          <w:szCs w:val="20"/>
        </w:rPr>
        <w:tab/>
      </w:r>
      <w:r w:rsidRPr="00652B08">
        <w:rPr>
          <w:sz w:val="20"/>
          <w:szCs w:val="20"/>
        </w:rPr>
        <w:tab/>
      </w:r>
      <w:r w:rsidRPr="00652B08">
        <w:rPr>
          <w:sz w:val="20"/>
          <w:szCs w:val="20"/>
        </w:rPr>
        <w:tab/>
      </w:r>
      <w:r w:rsidRPr="00652B08">
        <w:rPr>
          <w:sz w:val="20"/>
          <w:szCs w:val="20"/>
        </w:rPr>
        <w:tab/>
      </w:r>
      <w:r w:rsidRPr="00652B08">
        <w:rPr>
          <w:sz w:val="20"/>
          <w:szCs w:val="20"/>
        </w:rPr>
        <w:tab/>
      </w:r>
      <w:r w:rsidRPr="00652B08">
        <w:rPr>
          <w:sz w:val="20"/>
          <w:szCs w:val="20"/>
        </w:rPr>
        <w:tab/>
      </w:r>
      <w:r w:rsidRPr="00652B08">
        <w:rPr>
          <w:sz w:val="20"/>
          <w:szCs w:val="20"/>
        </w:rPr>
        <w:tab/>
        <w:t xml:space="preserve">Prot. n. </w:t>
      </w:r>
      <w:r w:rsidR="000B0E59">
        <w:rPr>
          <w:sz w:val="20"/>
          <w:szCs w:val="20"/>
        </w:rPr>
        <w:t>64276/9.12.2024</w:t>
      </w:r>
      <w:bookmarkStart w:id="0" w:name="_GoBack"/>
      <w:bookmarkEnd w:id="0"/>
    </w:p>
    <w:p w:rsidR="00652B08" w:rsidRDefault="00652B08" w:rsidP="00652B08">
      <w:pPr>
        <w:pStyle w:val="Corpodeltesto2"/>
        <w:tabs>
          <w:tab w:val="left" w:pos="6521"/>
        </w:tabs>
        <w:spacing w:line="240" w:lineRule="atLeast"/>
        <w:ind w:left="567"/>
        <w:jc w:val="center"/>
        <w:rPr>
          <w:rFonts w:ascii="Times New Roman" w:hAnsi="Times New Roman"/>
        </w:rPr>
      </w:pPr>
    </w:p>
    <w:p w:rsidR="00652B08" w:rsidRDefault="00652B08" w:rsidP="00652B08">
      <w:pPr>
        <w:pStyle w:val="Titolo"/>
        <w:ind w:left="567" w:right="0"/>
        <w:rPr>
          <w:rFonts w:ascii="Times New Roman" w:hAnsi="Times New Roman"/>
          <w:sz w:val="36"/>
          <w:szCs w:val="36"/>
          <w:u w:val="single"/>
        </w:rPr>
      </w:pPr>
      <w:r>
        <w:rPr>
          <w:rFonts w:ascii="Times New Roman" w:hAnsi="Times New Roman"/>
          <w:sz w:val="36"/>
          <w:szCs w:val="36"/>
          <w:u w:val="single"/>
        </w:rPr>
        <w:t>SCADENZA 5 GENNAIO 2025</w:t>
      </w:r>
    </w:p>
    <w:p w:rsidR="00652B08" w:rsidRDefault="00652B08"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C91B65">
        <w:rPr>
          <w:rFonts w:cs="Calibri"/>
          <w:sz w:val="20"/>
          <w:szCs w:val="20"/>
          <w:lang w:val="it-IT"/>
        </w:rPr>
        <w:t>1181</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C91B65">
        <w:rPr>
          <w:rFonts w:cs="Calibri"/>
          <w:sz w:val="20"/>
          <w:szCs w:val="20"/>
          <w:lang w:val="it-IT"/>
        </w:rPr>
        <w:t>11.11.2024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Default="00A468AB">
      <w:pPr>
        <w:spacing w:after="0" w:line="200" w:lineRule="exact"/>
        <w:rPr>
          <w:rFonts w:cs="Calibri"/>
          <w:sz w:val="20"/>
          <w:szCs w:val="20"/>
          <w:lang w:val="it-IT"/>
        </w:rPr>
      </w:pPr>
    </w:p>
    <w:p w:rsidR="0075797E" w:rsidRPr="00D72EB3" w:rsidRDefault="0075797E">
      <w:pPr>
        <w:spacing w:after="0" w:line="200" w:lineRule="exact"/>
        <w:rPr>
          <w:rFonts w:cs="Calibri"/>
          <w:sz w:val="20"/>
          <w:szCs w:val="20"/>
          <w:lang w:val="it-IT"/>
        </w:rPr>
      </w:pP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R</w:t>
      </w:r>
      <w:r w:rsidRPr="00096964">
        <w:rPr>
          <w:rFonts w:cs="Calibri"/>
          <w:b/>
          <w:bCs/>
          <w:spacing w:val="-1"/>
          <w:sz w:val="24"/>
          <w:szCs w:val="24"/>
          <w:lang w:val="it-IT"/>
        </w:rPr>
        <w:t>uo</w:t>
      </w:r>
      <w:r w:rsidRPr="00096964">
        <w:rPr>
          <w:rFonts w:cs="Calibri"/>
          <w:b/>
          <w:bCs/>
          <w:spacing w:val="1"/>
          <w:sz w:val="24"/>
          <w:szCs w:val="24"/>
          <w:lang w:val="it-IT"/>
        </w:rPr>
        <w:t>l</w:t>
      </w:r>
      <w:r w:rsidRPr="00096964">
        <w:rPr>
          <w:rFonts w:cs="Calibri"/>
          <w:b/>
          <w:bCs/>
          <w:spacing w:val="-1"/>
          <w:sz w:val="24"/>
          <w:szCs w:val="24"/>
          <w:lang w:val="it-IT"/>
        </w:rPr>
        <w:t>o</w:t>
      </w:r>
      <w:r w:rsidRPr="00096964">
        <w:rPr>
          <w:rFonts w:cs="Calibri"/>
          <w:b/>
          <w:bCs/>
          <w:sz w:val="24"/>
          <w:szCs w:val="24"/>
          <w:lang w:val="it-IT"/>
        </w:rPr>
        <w:t xml:space="preserve">: </w:t>
      </w:r>
      <w:r w:rsidRPr="00096964">
        <w:rPr>
          <w:rFonts w:cs="Calibri"/>
          <w:b/>
          <w:bCs/>
          <w:spacing w:val="-2"/>
          <w:sz w:val="24"/>
          <w:szCs w:val="24"/>
          <w:lang w:val="it-IT"/>
        </w:rPr>
        <w:t>S</w:t>
      </w:r>
      <w:r w:rsidRPr="00096964">
        <w:rPr>
          <w:rFonts w:cs="Calibri"/>
          <w:b/>
          <w:bCs/>
          <w:spacing w:val="-1"/>
          <w:sz w:val="24"/>
          <w:szCs w:val="24"/>
          <w:lang w:val="it-IT"/>
        </w:rPr>
        <w:t>an</w:t>
      </w:r>
      <w:r w:rsidRPr="00096964">
        <w:rPr>
          <w:rFonts w:cs="Calibri"/>
          <w:b/>
          <w:bCs/>
          <w:spacing w:val="1"/>
          <w:sz w:val="24"/>
          <w:szCs w:val="24"/>
          <w:lang w:val="it-IT"/>
        </w:rPr>
        <w:t>i</w:t>
      </w:r>
      <w:r w:rsidRPr="00096964">
        <w:rPr>
          <w:rFonts w:cs="Calibri"/>
          <w:b/>
          <w:bCs/>
          <w:spacing w:val="-2"/>
          <w:sz w:val="24"/>
          <w:szCs w:val="24"/>
          <w:lang w:val="it-IT"/>
        </w:rPr>
        <w:t>t</w:t>
      </w:r>
      <w:r w:rsidRPr="00096964">
        <w:rPr>
          <w:rFonts w:cs="Calibri"/>
          <w:b/>
          <w:bCs/>
          <w:spacing w:val="-1"/>
          <w:sz w:val="24"/>
          <w:szCs w:val="24"/>
          <w:lang w:val="it-IT"/>
        </w:rPr>
        <w:t>a</w:t>
      </w:r>
      <w:r w:rsidRPr="00096964">
        <w:rPr>
          <w:rFonts w:cs="Calibri"/>
          <w:b/>
          <w:bCs/>
          <w:spacing w:val="1"/>
          <w:sz w:val="24"/>
          <w:szCs w:val="24"/>
          <w:lang w:val="it-IT"/>
        </w:rPr>
        <w:t>ri</w:t>
      </w:r>
      <w:r w:rsidRPr="00096964">
        <w:rPr>
          <w:rFonts w:cs="Calibri"/>
          <w:b/>
          <w:bCs/>
          <w:spacing w:val="-1"/>
          <w:sz w:val="24"/>
          <w:szCs w:val="24"/>
          <w:lang w:val="it-IT"/>
        </w:rPr>
        <w:t>o</w:t>
      </w: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Profilo professionale: Dirigente Medico – Area della medicina diagnostica e dei servizi</w:t>
      </w: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Disciplina: Radiodiagnostica</w:t>
      </w: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 xml:space="preserve">Responsabile della Struttura Complessa RADIOLOGIA </w:t>
      </w:r>
      <w:r w:rsidRPr="00A62589">
        <w:rPr>
          <w:rFonts w:cs="Calibri"/>
          <w:b/>
          <w:bCs/>
          <w:spacing w:val="1"/>
          <w:sz w:val="24"/>
          <w:szCs w:val="24"/>
          <w:lang w:val="it-IT"/>
        </w:rPr>
        <w:t>INTERVENTISTICA</w:t>
      </w:r>
    </w:p>
    <w:p w:rsidR="00A62589" w:rsidRPr="00096964" w:rsidRDefault="00A62589" w:rsidP="00A62589">
      <w:pPr>
        <w:spacing w:after="0" w:line="274" w:lineRule="auto"/>
        <w:ind w:left="555" w:right="750"/>
        <w:jc w:val="both"/>
        <w:rPr>
          <w:rFonts w:cs="Calibri"/>
          <w:sz w:val="24"/>
          <w:szCs w:val="24"/>
          <w:lang w:val="it-IT"/>
        </w:rPr>
      </w:pPr>
      <w:r w:rsidRPr="00096964">
        <w:rPr>
          <w:rFonts w:cs="Calibri"/>
          <w:b/>
          <w:bCs/>
          <w:spacing w:val="1"/>
          <w:sz w:val="24"/>
          <w:szCs w:val="24"/>
          <w:lang w:val="it-IT"/>
        </w:rPr>
        <w:t>afferente al</w:t>
      </w:r>
      <w:r w:rsidRPr="00096964">
        <w:rPr>
          <w:rFonts w:cs="Calibri"/>
          <w:b/>
          <w:bCs/>
          <w:sz w:val="24"/>
          <w:szCs w:val="24"/>
          <w:lang w:val="it-IT"/>
        </w:rPr>
        <w:t xml:space="preserve"> Dipartimento Servizi Diagnostici</w:t>
      </w:r>
    </w:p>
    <w:p w:rsidR="00B4653F" w:rsidRPr="006932EE" w:rsidRDefault="00B4653F" w:rsidP="00B4653F">
      <w:pPr>
        <w:spacing w:after="0" w:line="200" w:lineRule="exact"/>
        <w:rPr>
          <w:rFonts w:cs="Calibri"/>
          <w:sz w:val="20"/>
          <w:szCs w:val="20"/>
          <w:lang w:val="it-IT"/>
        </w:rPr>
      </w:pPr>
    </w:p>
    <w:p w:rsidR="00914E59" w:rsidRPr="00D72EB3" w:rsidRDefault="00914E59" w:rsidP="00914E5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914E59" w:rsidRPr="00D72EB3" w:rsidRDefault="00914E59" w:rsidP="00914E59">
      <w:pPr>
        <w:spacing w:after="0" w:line="240" w:lineRule="auto"/>
        <w:rPr>
          <w:rFonts w:cs="Calibri"/>
          <w:sz w:val="20"/>
          <w:szCs w:val="20"/>
          <w:lang w:val="it-IT"/>
        </w:rPr>
      </w:pPr>
    </w:p>
    <w:p w:rsidR="00914E59" w:rsidRDefault="00914E59" w:rsidP="00914E5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914E59" w:rsidRDefault="00914E59" w:rsidP="00914E59">
      <w:pPr>
        <w:spacing w:after="0" w:line="240" w:lineRule="auto"/>
        <w:ind w:left="100" w:right="-1"/>
        <w:jc w:val="both"/>
        <w:rPr>
          <w:rFonts w:cs="Calibri"/>
          <w:b/>
          <w:bCs/>
          <w:spacing w:val="1"/>
          <w:sz w:val="20"/>
          <w:szCs w:val="20"/>
          <w:lang w:val="it-IT"/>
        </w:rPr>
      </w:pPr>
    </w:p>
    <w:p w:rsidR="00914E59" w:rsidRDefault="00914E59" w:rsidP="00914E59">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914E59" w:rsidRDefault="00914E59" w:rsidP="00914E59">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z w:val="20"/>
          <w:szCs w:val="20"/>
        </w:rPr>
        <w:t>l testo vigente del</w:t>
      </w:r>
      <w:r>
        <w:rPr>
          <w:rFonts w:cs="Calibri"/>
          <w:spacing w:val="-3"/>
          <w:sz w:val="20"/>
          <w:szCs w:val="20"/>
        </w:rPr>
        <w:t>l</w:t>
      </w:r>
      <w:r>
        <w:rPr>
          <w:rFonts w:cs="Calibri"/>
          <w:sz w:val="20"/>
          <w:szCs w:val="20"/>
        </w:rPr>
        <w:t>’art. 15</w:t>
      </w:r>
      <w:r>
        <w:rPr>
          <w:rFonts w:cs="Calibri"/>
          <w:spacing w:val="3"/>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r w:rsidRPr="00D72EB3">
        <w:rPr>
          <w:rFonts w:cs="Calibri"/>
          <w:spacing w:val="1"/>
          <w:sz w:val="20"/>
          <w:szCs w:val="20"/>
        </w:rPr>
        <w:t>D</w:t>
      </w:r>
      <w:r w:rsidRPr="00D72EB3">
        <w:rPr>
          <w:rFonts w:cs="Calibri"/>
          <w:spacing w:val="-1"/>
          <w:sz w:val="20"/>
          <w:szCs w:val="20"/>
        </w:rPr>
        <w:t>.</w:t>
      </w:r>
      <w:r>
        <w:rPr>
          <w:rFonts w:cs="Calibri"/>
          <w:spacing w:val="-1"/>
          <w:sz w:val="20"/>
          <w:szCs w:val="20"/>
        </w:rPr>
        <w:t>lgs.</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r>
        <w:rPr>
          <w:rFonts w:cs="Calibri"/>
          <w:spacing w:val="1"/>
          <w:sz w:val="20"/>
          <w:szCs w:val="20"/>
        </w:rPr>
        <w:t xml:space="preserve"> </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r>
        <w:rPr>
          <w:rFonts w:cs="Calibri"/>
          <w:spacing w:val="3"/>
          <w:sz w:val="20"/>
          <w:szCs w:val="20"/>
        </w:rPr>
        <w:t xml:space="preserve"> </w:t>
      </w:r>
      <w:r>
        <w:rPr>
          <w:rFonts w:cs="Calibri"/>
          <w:sz w:val="20"/>
          <w:szCs w:val="20"/>
        </w:rPr>
        <w:t>il</w:t>
      </w:r>
      <w:r>
        <w:rPr>
          <w:rFonts w:cs="Calibri"/>
          <w:spacing w:val="2"/>
          <w:sz w:val="20"/>
          <w:szCs w:val="20"/>
        </w:rPr>
        <w:t xml:space="preserve"> </w:t>
      </w:r>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r>
        <w:rPr>
          <w:rFonts w:cs="Calibri"/>
          <w:spacing w:val="1"/>
          <w:sz w:val="20"/>
          <w:szCs w:val="20"/>
        </w:rPr>
        <w:t xml:space="preserve"> </w:t>
      </w:r>
      <w:r>
        <w:rPr>
          <w:rFonts w:cs="Calibri"/>
          <w:sz w:val="20"/>
          <w:szCs w:val="20"/>
        </w:rPr>
        <w:t>c</w:t>
      </w:r>
      <w:r>
        <w:rPr>
          <w:rFonts w:cs="Calibri"/>
          <w:spacing w:val="-1"/>
          <w:sz w:val="20"/>
          <w:szCs w:val="20"/>
        </w:rPr>
        <w:t>h</w:t>
      </w:r>
      <w:r>
        <w:rPr>
          <w:rFonts w:cs="Calibri"/>
          <w:sz w:val="20"/>
          <w:szCs w:val="20"/>
        </w:rPr>
        <w:t>e 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 la 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 xml:space="preserve">ra </w:t>
      </w:r>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 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 all’inca</w:t>
      </w:r>
      <w:r>
        <w:rPr>
          <w:rFonts w:cs="Calibri"/>
          <w:spacing w:val="-3"/>
          <w:sz w:val="20"/>
          <w:szCs w:val="20"/>
        </w:rPr>
        <w:t>r</w:t>
      </w:r>
      <w:r>
        <w:rPr>
          <w:rFonts w:cs="Calibri"/>
          <w:sz w:val="20"/>
          <w:szCs w:val="20"/>
        </w:rPr>
        <w:t>ico</w:t>
      </w:r>
      <w:r>
        <w:rPr>
          <w:rFonts w:cs="Calibri"/>
          <w:spacing w:val="1"/>
          <w:sz w:val="20"/>
          <w:szCs w:val="20"/>
        </w:rPr>
        <w:t xml:space="preserve"> </w:t>
      </w:r>
      <w:r>
        <w:rPr>
          <w:rFonts w:cs="Calibri"/>
          <w:spacing w:val="-1"/>
          <w:sz w:val="20"/>
          <w:szCs w:val="20"/>
        </w:rPr>
        <w:t>d</w:t>
      </w:r>
      <w:r>
        <w:rPr>
          <w:rFonts w:cs="Calibri"/>
          <w:sz w:val="20"/>
          <w:szCs w:val="20"/>
        </w:rPr>
        <w:t xml:space="preserve">i </w:t>
      </w:r>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1"/>
          <w:sz w:val="20"/>
          <w:szCs w:val="20"/>
        </w:rPr>
        <w:t>d</w:t>
      </w:r>
      <w:r>
        <w:rPr>
          <w:rFonts w:cs="Calibri"/>
          <w:sz w:val="20"/>
          <w:szCs w:val="20"/>
        </w:rPr>
        <w:t>a 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il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r>
        <w:rPr>
          <w:rFonts w:cs="Calibri"/>
          <w:spacing w:val="2"/>
          <w:sz w:val="20"/>
          <w:szCs w:val="20"/>
        </w:rPr>
        <w:t xml:space="preserve"> </w:t>
      </w:r>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 xml:space="preserve">e </w:t>
      </w:r>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r>
        <w:rPr>
          <w:rFonts w:cs="Calibri"/>
          <w:spacing w:val="2"/>
          <w:sz w:val="20"/>
          <w:szCs w:val="20"/>
        </w:rPr>
        <w:t xml:space="preserve"> </w:t>
      </w:r>
      <w:r>
        <w:rPr>
          <w:rFonts w:cs="Calibri"/>
          <w:sz w:val="20"/>
          <w:szCs w:val="20"/>
        </w:rPr>
        <w:t>e</w:t>
      </w:r>
      <w:r>
        <w:rPr>
          <w:rFonts w:cs="Calibri"/>
          <w:spacing w:val="-1"/>
          <w:sz w:val="20"/>
          <w:szCs w:val="20"/>
        </w:rPr>
        <w:t xml:space="preserve"> </w:t>
      </w:r>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r>
        <w:rPr>
          <w:rFonts w:cs="Calibri"/>
          <w:sz w:val="20"/>
          <w:szCs w:val="20"/>
        </w:rPr>
        <w:t>,</w:t>
      </w:r>
      <w:r>
        <w:rPr>
          <w:rFonts w:cs="Calibri"/>
          <w:spacing w:val="-2"/>
          <w:sz w:val="20"/>
          <w:szCs w:val="20"/>
        </w:rPr>
        <w:t xml:space="preserve"> </w:t>
      </w:r>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alla</w:t>
      </w:r>
      <w:r>
        <w:rPr>
          <w:rFonts w:cs="Calibri"/>
          <w:spacing w:val="1"/>
          <w:sz w:val="20"/>
          <w:szCs w:val="20"/>
        </w:rPr>
        <w:t xml:space="preserve"> </w:t>
      </w:r>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r>
        <w:rPr>
          <w:rFonts w:cs="Calibri"/>
          <w:sz w:val="20"/>
          <w:szCs w:val="20"/>
        </w:rPr>
        <w:t>.</w:t>
      </w:r>
    </w:p>
    <w:p w:rsidR="00914E59" w:rsidRDefault="00914E59" w:rsidP="00914E59">
      <w:pPr>
        <w:spacing w:after="0" w:line="200" w:lineRule="exact"/>
        <w:rPr>
          <w:rFonts w:cs="Calibri"/>
          <w:sz w:val="20"/>
          <w:szCs w:val="20"/>
        </w:rPr>
      </w:pPr>
    </w:p>
    <w:p w:rsidR="00A62589" w:rsidRPr="00A62589" w:rsidRDefault="00A62589" w:rsidP="00A62589">
      <w:pPr>
        <w:numPr>
          <w:ilvl w:val="0"/>
          <w:numId w:val="13"/>
        </w:numPr>
        <w:suppressAutoHyphens/>
        <w:spacing w:after="0" w:line="240" w:lineRule="auto"/>
        <w:ind w:right="-1"/>
        <w:jc w:val="both"/>
        <w:rPr>
          <w:rFonts w:asciiTheme="minorHAnsi" w:hAnsiTheme="minorHAnsi" w:cstheme="minorHAnsi"/>
          <w:spacing w:val="1"/>
          <w:sz w:val="20"/>
          <w:szCs w:val="20"/>
        </w:rPr>
      </w:pPr>
      <w:r w:rsidRPr="00A62589">
        <w:rPr>
          <w:rFonts w:asciiTheme="minorHAnsi" w:hAnsiTheme="minorHAnsi" w:cstheme="minorHAnsi"/>
          <w:b/>
          <w:bCs/>
          <w:spacing w:val="1"/>
          <w:sz w:val="20"/>
          <w:szCs w:val="20"/>
        </w:rPr>
        <w:t>PROFILO OGGETTIVO</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Con l.r. 11 agosto 2015 n. 23 e la successiva l.r.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 xml:space="preserve">Con deliberazione della Giunta Regionale n. X/4482 del 10.12.2015 è stata costituita a partire dal 1° gennaio 2016 l’Azienda Socio – Sanitaria Territoriale (ASST) della Valle Olona, con sede legale in Busto Arsizio, Via Arnaldo Da Brescia, 1 – 21052 Busto </w:t>
      </w:r>
      <w:r w:rsidRPr="00A62589">
        <w:rPr>
          <w:rFonts w:asciiTheme="minorHAnsi" w:hAnsiTheme="minorHAnsi" w:cstheme="minorHAnsi"/>
          <w:spacing w:val="1"/>
          <w:sz w:val="20"/>
          <w:szCs w:val="20"/>
        </w:rPr>
        <w:lastRenderedPageBreak/>
        <w:t>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L’A.S.S.T. Valle Olona opera sul territorio dei distretti di Gallarate, Somma Lombardo, Busto Arsizio e Castellanza, Saronno. Afferiscono all’Azienda i Presidi Ospedalieri di Busto Arsizio, Saronno, Gallarate, oltre a Somma Lombardo e alle strutture sanitarie e distrettuali individuate nell’allegato n. 1 della L.R. n.23/2015 e s.m.i.</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Come dettato dalla legge regionale 11 agosto 2015, n. 23 e dalla successiva L.R. 22/2021 la A.S.S.T. della Valle Olona 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La mission dell’ASST della Valle Olona, come definito a livello regionale, consiste nel:</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1.</w:t>
      </w:r>
      <w:r w:rsidRPr="00A62589">
        <w:rPr>
          <w:rFonts w:asciiTheme="minorHAnsi" w:hAnsiTheme="minorHAnsi" w:cstheme="minorHAnsi"/>
          <w:spacing w:val="1"/>
          <w:sz w:val="20"/>
          <w:szCs w:val="20"/>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2.</w:t>
      </w:r>
      <w:r w:rsidRPr="00A62589">
        <w:rPr>
          <w:rFonts w:asciiTheme="minorHAnsi" w:hAnsiTheme="minorHAnsi" w:cstheme="minorHAnsi"/>
          <w:spacing w:val="1"/>
          <w:sz w:val="20"/>
          <w:szCs w:val="20"/>
        </w:rPr>
        <w:tab/>
        <w:t>garantire la continuità di presa in carico della persona nel proprio contesto di vita, anche attraverso articolazioni organizzative a rete e modelli integrati tra ospedale e territorio, compreso il raccordo con il sistema di cure primarie;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3.</w:t>
      </w:r>
      <w:r w:rsidRPr="00A62589">
        <w:rPr>
          <w:rFonts w:asciiTheme="minorHAnsi" w:hAnsiTheme="minorHAnsi" w:cstheme="minorHAnsi"/>
          <w:spacing w:val="1"/>
          <w:sz w:val="20"/>
          <w:szCs w:val="20"/>
        </w:rPr>
        <w:tab/>
        <w:t>tutelare e promuovere la salute fisica e mentale;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4.</w:t>
      </w:r>
      <w:r w:rsidRPr="00A62589">
        <w:rPr>
          <w:rFonts w:asciiTheme="minorHAnsi" w:hAnsiTheme="minorHAnsi" w:cstheme="minorHAnsi"/>
          <w:spacing w:val="1"/>
          <w:sz w:val="20"/>
          <w:szCs w:val="20"/>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5.</w:t>
      </w:r>
      <w:r w:rsidRPr="00A62589">
        <w:rPr>
          <w:rFonts w:asciiTheme="minorHAnsi" w:hAnsiTheme="minorHAnsi" w:cstheme="minorHAnsi"/>
          <w:spacing w:val="1"/>
          <w:sz w:val="20"/>
          <w:szCs w:val="20"/>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Il patto con i cittadini è stipulato sia in relazione al livello quantitativo e qualitativo dei servizi offerti, sia nell'ottica di un costante impegno per il loro miglioramento.</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I valori cui l’azienda si ispira nel proprio operato sono così sintetizzati:</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w:t>
      </w:r>
      <w:r w:rsidRPr="00A62589">
        <w:rPr>
          <w:rFonts w:asciiTheme="minorHAnsi" w:hAnsiTheme="minorHAnsi" w:cstheme="minorHAnsi"/>
          <w:spacing w:val="1"/>
          <w:sz w:val="20"/>
          <w:szCs w:val="20"/>
        </w:rPr>
        <w:tab/>
        <w:t>Eguaglianza: ogni persona riceverà le cure più appropriate senza discriminazione di sesso, razza, lingua, religione e opinioni politiche;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w:t>
      </w:r>
      <w:r w:rsidRPr="00A62589">
        <w:rPr>
          <w:rFonts w:asciiTheme="minorHAnsi" w:hAnsiTheme="minorHAnsi" w:cstheme="minorHAnsi"/>
          <w:spacing w:val="1"/>
          <w:sz w:val="20"/>
          <w:szCs w:val="20"/>
        </w:rPr>
        <w:tab/>
        <w:t>Imparzialità: i comportamenti verso le persone che si rivolgono all'Azienda sono ispirati a criteri di obiettività, giustizia e di imparzialità;</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w:t>
      </w:r>
      <w:r w:rsidRPr="00A62589">
        <w:rPr>
          <w:rFonts w:asciiTheme="minorHAnsi" w:hAnsiTheme="minorHAnsi" w:cstheme="minorHAnsi"/>
          <w:spacing w:val="1"/>
          <w:sz w:val="20"/>
          <w:szCs w:val="20"/>
        </w:rPr>
        <w:tab/>
        <w:t>Efficienza ed efficacia: Il servizio viene erogato ricercando continuamente il miglior rapporto tra efficacia ed efficienza.</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standards assistenziali da parte dei professionisti e dell’organizzazione.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I Dipartimenti hanno inoltre il compito di garantire l’integrazione dei processi di cura anche con il percorso delle cure territoriali.</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 xml:space="preserve">I Dipartimenti costituiscono l’interlocutore della Direzione Aziendale per tutte le Reti di Patologia, individuate quale strumento sostanziale di governo che costituisce una idonea soluzione organizzativa a garanzia della continuità delle cure nel percorso </w:t>
      </w:r>
      <w:r w:rsidRPr="00A62589">
        <w:rPr>
          <w:rFonts w:asciiTheme="minorHAnsi" w:hAnsiTheme="minorHAnsi" w:cstheme="minorHAnsi"/>
          <w:spacing w:val="1"/>
          <w:sz w:val="20"/>
          <w:szCs w:val="20"/>
        </w:rPr>
        <w:lastRenderedPageBreak/>
        <w:t>della persona assistita ma anche dell’individuazione e intercettazione della domanda di salute con presa in carico globale.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L’A.S.S.T. Valle Olona ha individuato con il proprio organigramma la composizione dei Dipartimenti come segue: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b/>
          <w:spacing w:val="1"/>
          <w:sz w:val="20"/>
          <w:szCs w:val="20"/>
        </w:rPr>
      </w:pPr>
      <w:r w:rsidRPr="00A62589">
        <w:rPr>
          <w:rFonts w:asciiTheme="minorHAnsi" w:hAnsiTheme="minorHAnsi" w:cstheme="minorHAnsi"/>
          <w:b/>
          <w:spacing w:val="1"/>
          <w:sz w:val="20"/>
          <w:szCs w:val="20"/>
        </w:rPr>
        <w:t>DIPARTIMENTI DI AREA SANITARIA</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di Scienze Chirurgiche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di Scienze Mediche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Emergenza Urgenza</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Servizi Diagnostici</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Oncologico</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Materno Infantile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Area Cardiovascolare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di Scienze Neuroriabilitative.</w:t>
      </w:r>
    </w:p>
    <w:p w:rsidR="00A62589" w:rsidRPr="00A62589" w:rsidRDefault="00A62589" w:rsidP="00A62589">
      <w:pPr>
        <w:tabs>
          <w:tab w:val="left" w:pos="10348"/>
        </w:tabs>
        <w:spacing w:after="0" w:line="240" w:lineRule="auto"/>
        <w:ind w:left="119" w:right="251"/>
        <w:jc w:val="both"/>
        <w:rPr>
          <w:rFonts w:asciiTheme="minorHAnsi" w:hAnsiTheme="minorHAnsi" w:cstheme="minorHAnsi"/>
          <w:spacing w:val="1"/>
          <w:sz w:val="20"/>
          <w:szCs w:val="20"/>
        </w:rPr>
      </w:pPr>
    </w:p>
    <w:p w:rsidR="00A62589" w:rsidRPr="00A62589" w:rsidRDefault="00A62589" w:rsidP="00A62589">
      <w:pPr>
        <w:spacing w:after="0" w:line="240" w:lineRule="auto"/>
        <w:ind w:left="100" w:right="252"/>
        <w:jc w:val="both"/>
        <w:rPr>
          <w:rFonts w:asciiTheme="minorHAnsi" w:hAnsiTheme="minorHAnsi" w:cstheme="minorHAnsi"/>
          <w:b/>
          <w:spacing w:val="1"/>
          <w:sz w:val="20"/>
          <w:szCs w:val="20"/>
        </w:rPr>
      </w:pPr>
      <w:r w:rsidRPr="00A62589">
        <w:rPr>
          <w:rFonts w:asciiTheme="minorHAnsi" w:hAnsiTheme="minorHAnsi" w:cstheme="minorHAnsi"/>
          <w:b/>
          <w:spacing w:val="1"/>
          <w:sz w:val="20"/>
          <w:szCs w:val="20"/>
        </w:rPr>
        <w:t>DIPARTIMENTI DI AREA SOCIO SANITARIA</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Gestionale di Salute Mentale e delle Dipendenze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di Cure Primarie a valenza funzionale</w:t>
      </w:r>
    </w:p>
    <w:p w:rsidR="00A62589" w:rsidRPr="00A62589" w:rsidRDefault="00A62589" w:rsidP="00A62589">
      <w:pPr>
        <w:spacing w:after="0" w:line="240" w:lineRule="auto"/>
        <w:ind w:left="100" w:right="252"/>
        <w:jc w:val="both"/>
        <w:rPr>
          <w:rFonts w:asciiTheme="minorHAnsi" w:hAnsiTheme="minorHAnsi" w:cstheme="minorHAnsi"/>
          <w:spacing w:val="1"/>
          <w:sz w:val="20"/>
          <w:szCs w:val="20"/>
        </w:rPr>
      </w:pPr>
      <w:r w:rsidRPr="00A62589">
        <w:rPr>
          <w:rFonts w:asciiTheme="minorHAnsi" w:hAnsiTheme="minorHAnsi" w:cstheme="minorHAnsi"/>
          <w:spacing w:val="1"/>
          <w:sz w:val="20"/>
          <w:szCs w:val="20"/>
        </w:rPr>
        <w:t>Dipartimento Funzionale di Prevenzione</w:t>
      </w:r>
    </w:p>
    <w:p w:rsidR="00A62589" w:rsidRPr="00A62589" w:rsidRDefault="00A62589" w:rsidP="00A62589">
      <w:pPr>
        <w:tabs>
          <w:tab w:val="left" w:pos="10348"/>
        </w:tabs>
        <w:spacing w:after="0" w:line="240" w:lineRule="auto"/>
        <w:ind w:left="119" w:right="251"/>
        <w:jc w:val="both"/>
        <w:rPr>
          <w:rFonts w:asciiTheme="minorHAnsi" w:hAnsiTheme="minorHAnsi" w:cstheme="minorHAnsi"/>
          <w:b/>
          <w:sz w:val="20"/>
          <w:szCs w:val="20"/>
          <w:u w:val="single"/>
        </w:rPr>
      </w:pPr>
    </w:p>
    <w:p w:rsidR="00A62589" w:rsidRPr="00A62589" w:rsidRDefault="00A62589" w:rsidP="00A62589">
      <w:pPr>
        <w:tabs>
          <w:tab w:val="left" w:pos="10348"/>
        </w:tabs>
        <w:spacing w:after="0" w:line="240" w:lineRule="auto"/>
        <w:ind w:left="119" w:right="251"/>
        <w:jc w:val="both"/>
        <w:rPr>
          <w:rFonts w:asciiTheme="minorHAnsi" w:hAnsiTheme="minorHAnsi" w:cstheme="minorHAnsi"/>
          <w:b/>
          <w:sz w:val="20"/>
          <w:szCs w:val="20"/>
        </w:rPr>
      </w:pPr>
      <w:r w:rsidRPr="00A62589">
        <w:rPr>
          <w:rFonts w:asciiTheme="minorHAnsi" w:hAnsiTheme="minorHAnsi" w:cstheme="minorHAnsi"/>
          <w:b/>
          <w:sz w:val="20"/>
          <w:szCs w:val="20"/>
        </w:rPr>
        <w:t xml:space="preserve">DIPARTIMENTI INTERAZIENDALI </w:t>
      </w:r>
    </w:p>
    <w:p w:rsidR="00A62589" w:rsidRPr="00A62589" w:rsidRDefault="00A62589" w:rsidP="00A62589">
      <w:pPr>
        <w:tabs>
          <w:tab w:val="left" w:pos="10348"/>
        </w:tabs>
        <w:spacing w:after="0" w:line="240" w:lineRule="auto"/>
        <w:ind w:left="119" w:right="251"/>
        <w:jc w:val="both"/>
        <w:rPr>
          <w:rFonts w:asciiTheme="minorHAnsi" w:hAnsiTheme="minorHAnsi" w:cstheme="minorHAnsi"/>
          <w:sz w:val="20"/>
          <w:szCs w:val="20"/>
        </w:rPr>
      </w:pPr>
      <w:r w:rsidRPr="00A62589">
        <w:rPr>
          <w:rFonts w:asciiTheme="minorHAnsi" w:hAnsiTheme="minorHAnsi" w:cstheme="minorHAnsi"/>
          <w:sz w:val="20"/>
          <w:szCs w:val="20"/>
        </w:rPr>
        <w:t>Dipartimento Interaziendale di Medicina Trasfusionale ed Ematologia (DMTE)</w:t>
      </w:r>
    </w:p>
    <w:p w:rsidR="00A62589" w:rsidRPr="00A62589" w:rsidRDefault="00A62589" w:rsidP="00A62589">
      <w:pPr>
        <w:tabs>
          <w:tab w:val="left" w:pos="10348"/>
        </w:tabs>
        <w:spacing w:after="0" w:line="240" w:lineRule="auto"/>
        <w:ind w:left="119" w:right="251"/>
        <w:jc w:val="both"/>
        <w:rPr>
          <w:rFonts w:asciiTheme="minorHAnsi" w:hAnsiTheme="minorHAnsi" w:cstheme="minorHAnsi"/>
          <w:sz w:val="20"/>
          <w:szCs w:val="20"/>
        </w:rPr>
      </w:pPr>
      <w:r w:rsidRPr="00A62589">
        <w:rPr>
          <w:rFonts w:asciiTheme="minorHAnsi" w:hAnsiTheme="minorHAnsi" w:cstheme="minorHAnsi"/>
          <w:sz w:val="20"/>
          <w:szCs w:val="20"/>
        </w:rPr>
        <w:t>Dipartimento Interaziendale Cure Palliative (DCP)</w:t>
      </w:r>
    </w:p>
    <w:p w:rsidR="00A62589" w:rsidRPr="00A62589" w:rsidRDefault="00A62589" w:rsidP="00A62589">
      <w:pPr>
        <w:tabs>
          <w:tab w:val="left" w:pos="10348"/>
        </w:tabs>
        <w:spacing w:after="0" w:line="240" w:lineRule="auto"/>
        <w:ind w:left="119" w:right="251"/>
        <w:jc w:val="both"/>
        <w:rPr>
          <w:rFonts w:asciiTheme="minorHAnsi" w:hAnsiTheme="minorHAnsi" w:cstheme="minorHAnsi"/>
          <w:sz w:val="20"/>
          <w:szCs w:val="20"/>
        </w:rPr>
      </w:pPr>
      <w:r w:rsidRPr="00A62589">
        <w:rPr>
          <w:rFonts w:asciiTheme="minorHAnsi" w:hAnsiTheme="minorHAnsi" w:cstheme="minorHAnsi"/>
          <w:sz w:val="20"/>
          <w:szCs w:val="20"/>
        </w:rPr>
        <w:t>Dipartimento Interaziendale Oncologico (DipO)</w:t>
      </w:r>
    </w:p>
    <w:p w:rsidR="00A62589" w:rsidRPr="00A62589" w:rsidRDefault="00A62589" w:rsidP="00A62589">
      <w:pPr>
        <w:tabs>
          <w:tab w:val="left" w:pos="10348"/>
        </w:tabs>
        <w:spacing w:after="0" w:line="240" w:lineRule="auto"/>
        <w:ind w:left="119" w:right="251"/>
        <w:jc w:val="both"/>
        <w:rPr>
          <w:rFonts w:asciiTheme="minorHAnsi" w:hAnsiTheme="minorHAnsi" w:cstheme="minorHAnsi"/>
          <w:sz w:val="20"/>
          <w:szCs w:val="20"/>
        </w:rPr>
      </w:pPr>
      <w:r w:rsidRPr="00A62589">
        <w:rPr>
          <w:rFonts w:asciiTheme="minorHAnsi" w:hAnsiTheme="minorHAnsi" w:cstheme="minorHAnsi"/>
          <w:sz w:val="20"/>
          <w:szCs w:val="20"/>
        </w:rPr>
        <w:t>Dipartimento Interaziendale Trapianti.</w:t>
      </w:r>
    </w:p>
    <w:p w:rsidR="00A62589" w:rsidRPr="00A62589" w:rsidRDefault="00A62589" w:rsidP="00A62589">
      <w:pPr>
        <w:tabs>
          <w:tab w:val="left" w:pos="10348"/>
        </w:tabs>
        <w:spacing w:after="0" w:line="240" w:lineRule="auto"/>
        <w:ind w:left="119" w:right="251"/>
        <w:jc w:val="both"/>
        <w:rPr>
          <w:rFonts w:asciiTheme="minorHAnsi" w:hAnsiTheme="minorHAnsi" w:cstheme="minorHAnsi"/>
          <w:sz w:val="20"/>
          <w:szCs w:val="20"/>
        </w:rPr>
      </w:pPr>
    </w:p>
    <w:p w:rsidR="00A62589" w:rsidRPr="00A62589" w:rsidRDefault="00A62589" w:rsidP="00A62589">
      <w:pPr>
        <w:tabs>
          <w:tab w:val="left" w:pos="10348"/>
        </w:tabs>
        <w:spacing w:after="0"/>
        <w:ind w:right="251"/>
        <w:jc w:val="both"/>
        <w:rPr>
          <w:rFonts w:asciiTheme="minorHAnsi" w:hAnsiTheme="minorHAnsi" w:cstheme="minorHAnsi"/>
          <w:b/>
          <w:sz w:val="20"/>
          <w:szCs w:val="20"/>
          <w:u w:val="single"/>
        </w:rPr>
      </w:pPr>
      <w:r w:rsidRPr="00A62589">
        <w:rPr>
          <w:rFonts w:asciiTheme="minorHAnsi" w:hAnsiTheme="minorHAnsi" w:cstheme="minorHAnsi"/>
          <w:b/>
          <w:sz w:val="20"/>
          <w:szCs w:val="20"/>
          <w:u w:val="single"/>
        </w:rPr>
        <w:t>STRUTTURA COMPLESSA “RADIOLOGIA INTERVENTISTICA”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Secondo quanto previsto dal vigente Piano di Organizzazione Aziendale Strategico della ASST della Valle Olona la Struttura Complessa “Radiologia Interventistica”</w:t>
      </w:r>
      <w:r w:rsidRPr="00A62589">
        <w:rPr>
          <w:rFonts w:asciiTheme="minorHAnsi" w:hAnsiTheme="minorHAnsi" w:cstheme="minorHAnsi"/>
          <w:b/>
          <w:sz w:val="20"/>
          <w:szCs w:val="20"/>
        </w:rPr>
        <w:t xml:space="preserve"> </w:t>
      </w:r>
      <w:r w:rsidRPr="00A62589">
        <w:rPr>
          <w:rFonts w:asciiTheme="minorHAnsi" w:hAnsiTheme="minorHAnsi" w:cstheme="minorHAnsi"/>
          <w:sz w:val="20"/>
          <w:szCs w:val="20"/>
        </w:rPr>
        <w:t xml:space="preserve">fa parte del Dipartimento Servizi Diagnostici, al quale afferiscono le seguenti SSCC: </w:t>
      </w:r>
    </w:p>
    <w:p w:rsidR="00A62589" w:rsidRPr="00A62589" w:rsidRDefault="00A62589" w:rsidP="00A62589">
      <w:pPr>
        <w:spacing w:after="0"/>
        <w:ind w:left="119" w:right="251"/>
        <w:jc w:val="both"/>
        <w:rPr>
          <w:rFonts w:asciiTheme="minorHAnsi" w:hAnsiTheme="minorHAnsi" w:cstheme="minorHAnsi"/>
          <w:sz w:val="20"/>
          <w:szCs w:val="20"/>
        </w:rPr>
      </w:pP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ANATOMIA PATOLOGICA</w:t>
      </w:r>
    </w:p>
    <w:p w:rsidR="00A62589" w:rsidRPr="00A62589" w:rsidRDefault="00A62589" w:rsidP="00A62589">
      <w:pPr>
        <w:pStyle w:val="Paragrafoelenco"/>
        <w:numPr>
          <w:ilvl w:val="0"/>
          <w:numId w:val="26"/>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Diagnostica Istopatologica Gallarate</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SERVIZIO DI IMMUNOEMATOLOGIA E MEDICINA TRASFUSIONALE</w:t>
      </w:r>
    </w:p>
    <w:p w:rsidR="00A62589" w:rsidRPr="00A62589" w:rsidRDefault="00A62589" w:rsidP="00A62589">
      <w:pPr>
        <w:pStyle w:val="Paragrafoelenco"/>
        <w:numPr>
          <w:ilvl w:val="0"/>
          <w:numId w:val="26"/>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Aferesi Produttiva</w:t>
      </w:r>
    </w:p>
    <w:p w:rsidR="00A62589" w:rsidRPr="00A62589" w:rsidRDefault="00A62589" w:rsidP="00A62589">
      <w:pPr>
        <w:pStyle w:val="Paragrafoelenco"/>
        <w:numPr>
          <w:ilvl w:val="0"/>
          <w:numId w:val="26"/>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Medicina Trasfusionale Saronno</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MEDICINA DI LABORATORIO</w:t>
      </w:r>
    </w:p>
    <w:p w:rsidR="00A62589" w:rsidRPr="00A62589" w:rsidRDefault="00A62589" w:rsidP="00A62589">
      <w:pPr>
        <w:pStyle w:val="Paragrafoelenco"/>
        <w:numPr>
          <w:ilvl w:val="0"/>
          <w:numId w:val="2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Ematologia Oncoematologia e Citofluorimetria</w:t>
      </w:r>
    </w:p>
    <w:p w:rsidR="00A62589" w:rsidRPr="00A62589" w:rsidRDefault="00A62589" w:rsidP="00A62589">
      <w:pPr>
        <w:pStyle w:val="Paragrafoelenco"/>
        <w:numPr>
          <w:ilvl w:val="0"/>
          <w:numId w:val="2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Biologia Molecolare</w:t>
      </w:r>
    </w:p>
    <w:p w:rsidR="00A62589" w:rsidRPr="00A62589" w:rsidRDefault="00A62589" w:rsidP="00A62589">
      <w:pPr>
        <w:pStyle w:val="Paragrafoelenco"/>
        <w:numPr>
          <w:ilvl w:val="0"/>
          <w:numId w:val="2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Biochimica Clinica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MICROBIOLOGIA E VIROLOGIA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INTERVENTISTICA</w:t>
      </w:r>
    </w:p>
    <w:p w:rsidR="00A62589" w:rsidRPr="00A62589" w:rsidRDefault="00A62589" w:rsidP="00A62589">
      <w:pPr>
        <w:pStyle w:val="Paragrafoelenco"/>
        <w:numPr>
          <w:ilvl w:val="0"/>
          <w:numId w:val="28"/>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Diagnostica Mininvasiva Busto Gallarate</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BUSTO ARSIZIO</w:t>
      </w:r>
    </w:p>
    <w:p w:rsidR="00A62589" w:rsidRPr="00A62589" w:rsidRDefault="00A62589" w:rsidP="00A62589">
      <w:pPr>
        <w:pStyle w:val="Paragrafoelenco"/>
        <w:numPr>
          <w:ilvl w:val="0"/>
          <w:numId w:val="28"/>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Urgenze Radiologiche</w:t>
      </w:r>
    </w:p>
    <w:p w:rsidR="00A62589" w:rsidRPr="00A62589" w:rsidRDefault="00A62589" w:rsidP="00A62589">
      <w:pPr>
        <w:pStyle w:val="Paragrafoelenco"/>
        <w:numPr>
          <w:ilvl w:val="0"/>
          <w:numId w:val="28"/>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Diagnostica Neuroradiologia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GALLARATE E SOMMA</w:t>
      </w:r>
    </w:p>
    <w:p w:rsidR="00A62589" w:rsidRPr="00A62589" w:rsidRDefault="00A62589" w:rsidP="00A62589">
      <w:pPr>
        <w:pStyle w:val="Paragrafoelenco"/>
        <w:numPr>
          <w:ilvl w:val="0"/>
          <w:numId w:val="29"/>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Urgenze Radiologiche</w:t>
      </w:r>
    </w:p>
    <w:p w:rsidR="00A62589" w:rsidRPr="00A62589" w:rsidRDefault="00A62589" w:rsidP="00A62589">
      <w:pPr>
        <w:pStyle w:val="Paragrafoelenco"/>
        <w:numPr>
          <w:ilvl w:val="0"/>
          <w:numId w:val="29"/>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Radiologia Somma </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SARONNO</w:t>
      </w:r>
    </w:p>
    <w:p w:rsidR="00A62589" w:rsidRPr="00A62589" w:rsidRDefault="00A62589" w:rsidP="00A62589">
      <w:pPr>
        <w:pStyle w:val="Paragrafoelenco"/>
        <w:numPr>
          <w:ilvl w:val="0"/>
          <w:numId w:val="30"/>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Urgenze Radiologiche</w:t>
      </w:r>
    </w:p>
    <w:p w:rsidR="00A62589" w:rsidRPr="00A62589" w:rsidRDefault="00A62589" w:rsidP="00A62589">
      <w:pPr>
        <w:pStyle w:val="Paragrafoelenco"/>
        <w:numPr>
          <w:ilvl w:val="0"/>
          <w:numId w:val="30"/>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Diagnostica Mininvasiva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SSD RADIOLOGIA DIAGNOSTICA PER IMMAGINI -  NEURORADIOLOGIA</w:t>
      </w:r>
    </w:p>
    <w:p w:rsidR="00A62589" w:rsidRPr="00A62589" w:rsidRDefault="00A62589" w:rsidP="00A62589">
      <w:pPr>
        <w:spacing w:after="0"/>
        <w:ind w:left="839" w:right="251"/>
        <w:jc w:val="both"/>
        <w:rPr>
          <w:rFonts w:asciiTheme="minorHAnsi" w:hAnsiTheme="minorHAnsi" w:cstheme="minorHAnsi"/>
          <w:sz w:val="20"/>
          <w:szCs w:val="20"/>
        </w:rPr>
      </w:pPr>
    </w:p>
    <w:p w:rsidR="00A62589" w:rsidRPr="00A62589" w:rsidRDefault="00A62589" w:rsidP="00A62589">
      <w:pPr>
        <w:spacing w:after="0"/>
        <w:ind w:right="252"/>
        <w:jc w:val="both"/>
        <w:rPr>
          <w:rFonts w:asciiTheme="minorHAnsi" w:hAnsiTheme="minorHAnsi" w:cstheme="minorHAnsi"/>
          <w:sz w:val="20"/>
          <w:szCs w:val="20"/>
        </w:rPr>
      </w:pPr>
      <w:r w:rsidRPr="00A62589">
        <w:rPr>
          <w:rFonts w:asciiTheme="minorHAnsi" w:hAnsiTheme="minorHAnsi" w:cstheme="minorHAnsi"/>
          <w:sz w:val="20"/>
          <w:szCs w:val="20"/>
        </w:rPr>
        <w:t>La Struttura Complessa “Radiologia Interventistica” si inserisce come elemento di primaria importanza nella realtà strutturale Hub-Spoke aziendale e deve avere un ruolo fondamentale nello sviluppo della gestione delle patologie vascolari, oncologiche e non solo attraverso procedure e tecniche moderne e mininvasive.</w:t>
      </w:r>
    </w:p>
    <w:p w:rsidR="00A62589" w:rsidRPr="00A62589" w:rsidRDefault="00A62589" w:rsidP="00A62589">
      <w:pPr>
        <w:spacing w:after="0"/>
        <w:ind w:right="252"/>
        <w:jc w:val="both"/>
        <w:rPr>
          <w:rFonts w:asciiTheme="minorHAnsi" w:hAnsiTheme="minorHAnsi" w:cstheme="minorHAnsi"/>
          <w:sz w:val="20"/>
          <w:szCs w:val="20"/>
        </w:rPr>
      </w:pPr>
      <w:r w:rsidRPr="00A62589">
        <w:rPr>
          <w:rFonts w:asciiTheme="minorHAnsi" w:hAnsiTheme="minorHAnsi" w:cstheme="minorHAnsi"/>
          <w:sz w:val="20"/>
          <w:szCs w:val="20"/>
        </w:rPr>
        <w:lastRenderedPageBreak/>
        <w:t>Copre tutte le patologie di competenza della Radiologia, trattate sia in elezione che in urgenza, ed opera in stretta connessione funzionale con le altre strutture organizzative dello stesso Dipartimento in un contesto di elevata integrazione multidisciplinare e con tutte le Unità Operative e i Servizi della ASST Valleolona.</w:t>
      </w:r>
    </w:p>
    <w:p w:rsidR="00A62589" w:rsidRPr="00A62589" w:rsidRDefault="00A62589" w:rsidP="00A62589">
      <w:pPr>
        <w:spacing w:after="0" w:line="240" w:lineRule="auto"/>
        <w:ind w:right="251"/>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p>
    <w:p w:rsidR="00A62589" w:rsidRPr="00A62589" w:rsidRDefault="00A62589" w:rsidP="00A62589">
      <w:pPr>
        <w:spacing w:after="0" w:line="240" w:lineRule="auto"/>
        <w:ind w:right="251"/>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 xml:space="preserve">La </w:t>
      </w:r>
      <w:r w:rsidRPr="00A62589">
        <w:rPr>
          <w:rFonts w:asciiTheme="minorHAnsi" w:hAnsiTheme="minorHAnsi" w:cstheme="minorHAnsi"/>
          <w:b/>
          <w:i/>
          <w:sz w:val="20"/>
          <w:szCs w:val="20"/>
          <w:lang w:val="it-IT"/>
        </w:rPr>
        <w:t>mission</w:t>
      </w:r>
      <w:r w:rsidRPr="00A62589">
        <w:rPr>
          <w:rFonts w:asciiTheme="minorHAnsi" w:hAnsiTheme="minorHAnsi" w:cstheme="minorHAnsi"/>
          <w:sz w:val="20"/>
          <w:szCs w:val="20"/>
          <w:lang w:val="it-IT"/>
        </w:rPr>
        <w:t xml:space="preserve"> della U.O.C. Radiologia Interventistica è quella di: </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soddisfare la domanda di prestazioni diagnostiche interventistiche in regime di urgenza e emergenza, in regime di ricovero e in regime ambulatoriale secondo criteri di appropriatezza e qualità;</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attivare percorsi coerenti con le linee guida nazionali di riferimento, mettendo al centro i seguenti aspetti fondamentali: giustificazione delle indagini, appropriatezza, radioprotezione per il paziente e per il lavoratore, contenimento della spesa sanitaria;</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 xml:space="preserve">garantire le attività cliniche istituzionali dell'UO promuovendo la qualità assistenziale attraverso l'aggiornamento e la ricerca clinica;  </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organizzare e coordinare le risorse umane ai fini del miglior rendimento del servizio indicando indirizzi clinici e comportamentali;</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assicurare la gestione dell’aggiornamento professionale rivolto al personale medico ed infermieristico interno ed esterno alla U.O. anche con la frequenza a corsi e congressi di comprovata serietà;</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 xml:space="preserve">promuovere la collaborazione con le altre UO di presidio e aziendali; attivare relazioni con Università, istituti di ricerca, società scientifiche per lo sviluppo tecnologico/scientifico delle attività istituzionali dell'UO;  </w:t>
      </w:r>
    </w:p>
    <w:p w:rsidR="00A62589" w:rsidRPr="00A62589" w:rsidRDefault="00A62589" w:rsidP="00A62589">
      <w:pPr>
        <w:numPr>
          <w:ilvl w:val="0"/>
          <w:numId w:val="14"/>
        </w:numPr>
        <w:spacing w:after="0" w:line="240" w:lineRule="auto"/>
        <w:ind w:right="251"/>
        <w:jc w:val="both"/>
        <w:rPr>
          <w:rFonts w:asciiTheme="minorHAnsi" w:hAnsiTheme="minorHAnsi" w:cstheme="minorHAnsi"/>
          <w:sz w:val="20"/>
          <w:szCs w:val="20"/>
          <w:lang w:val="it-IT"/>
        </w:rPr>
      </w:pPr>
      <w:r w:rsidRPr="00A62589">
        <w:rPr>
          <w:rFonts w:asciiTheme="minorHAnsi" w:hAnsiTheme="minorHAnsi" w:cstheme="minorHAnsi"/>
          <w:bCs/>
          <w:sz w:val="20"/>
          <w:szCs w:val="20"/>
          <w:lang w:val="it-IT"/>
        </w:rPr>
        <w:t>assicurare un percorso di umanizzazione delle cure con particolare attenzione al rapporto con i pazienti/parenti.</w:t>
      </w:r>
    </w:p>
    <w:p w:rsidR="00A62589" w:rsidRPr="00A62589" w:rsidRDefault="00A62589" w:rsidP="00A62589">
      <w:pPr>
        <w:spacing w:after="0"/>
        <w:ind w:right="251"/>
        <w:jc w:val="both"/>
        <w:rPr>
          <w:rFonts w:asciiTheme="minorHAnsi" w:hAnsiTheme="minorHAnsi" w:cstheme="minorHAnsi"/>
          <w:sz w:val="20"/>
          <w:szCs w:val="20"/>
        </w:rPr>
      </w:pP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La S.C. “Radiologia Interventistica” offre attività di:</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trattamento loco-regionale mini-invasivo di lesioni, con particolare indirizzo verso la patologia neoplastica.</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gestione mini-invasiva delle complicanze cliniche post-chirurgiche, come il controllo delle emorragie ed il drenaggio delle raccolte ascessuali</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trattamento delle neoplasie epatiche, mediante trattamenti di termoablazione</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percutanea e trattamenti ablativi di altri organi: tiroide, reni, linfonodi, ecc.;</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trattamenti percutanei in pazienti affetti da patologie delle vie biliari (drenaggi,</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stent, ecc) e gli accessi venosi nei pazienti oncologici (port, PICC);</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drenaggi percutanei, biopsie. </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alcoolizzazioni, agocentesi, infiltrazioni, ecografie con contrasto a utenti interni ed esterni.</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Ecografie, TAC e RMN per la diagnostica sia vascolare che extravascolare.</w:t>
      </w:r>
    </w:p>
    <w:p w:rsidR="00A62589" w:rsidRPr="00A62589" w:rsidRDefault="00A62589" w:rsidP="00A62589">
      <w:pPr>
        <w:spacing w:after="0"/>
        <w:ind w:left="119" w:right="251"/>
        <w:jc w:val="both"/>
        <w:rPr>
          <w:rFonts w:asciiTheme="minorHAnsi" w:hAnsiTheme="minorHAnsi" w:cstheme="minorHAnsi"/>
          <w:sz w:val="20"/>
          <w:szCs w:val="20"/>
        </w:rPr>
      </w:pPr>
    </w:p>
    <w:p w:rsidR="00A62589" w:rsidRPr="00A62589" w:rsidRDefault="00A62589" w:rsidP="00A62589">
      <w:pPr>
        <w:spacing w:after="0"/>
        <w:ind w:right="210"/>
        <w:jc w:val="both"/>
        <w:rPr>
          <w:rFonts w:asciiTheme="minorHAnsi" w:hAnsiTheme="minorHAnsi" w:cstheme="minorHAnsi"/>
          <w:sz w:val="20"/>
          <w:szCs w:val="20"/>
        </w:rPr>
      </w:pPr>
      <w:r w:rsidRPr="00A62589">
        <w:rPr>
          <w:rFonts w:asciiTheme="minorHAnsi" w:hAnsiTheme="minorHAnsi" w:cstheme="minorHAnsi"/>
          <w:sz w:val="20"/>
          <w:szCs w:val="20"/>
        </w:rPr>
        <w:t xml:space="preserve">Alla S.C. “Radiologia Interventistica” afferisce  la Struttura Semplice: </w:t>
      </w:r>
    </w:p>
    <w:p w:rsidR="00A62589" w:rsidRPr="00A62589" w:rsidRDefault="00A62589" w:rsidP="00A62589">
      <w:pPr>
        <w:pStyle w:val="Paragrafoelenco"/>
        <w:numPr>
          <w:ilvl w:val="0"/>
          <w:numId w:val="33"/>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SS Diagnostica Mininvasiva Busto Gallarate</w:t>
      </w:r>
    </w:p>
    <w:p w:rsidR="00A62589" w:rsidRPr="00A62589" w:rsidRDefault="00A62589" w:rsidP="00A62589">
      <w:pPr>
        <w:spacing w:after="0"/>
        <w:ind w:right="210"/>
        <w:jc w:val="both"/>
        <w:rPr>
          <w:rFonts w:asciiTheme="minorHAnsi" w:hAnsiTheme="minorHAnsi" w:cstheme="minorHAnsi"/>
          <w:sz w:val="20"/>
          <w:szCs w:val="20"/>
        </w:rPr>
      </w:pPr>
    </w:p>
    <w:p w:rsidR="00A62589" w:rsidRPr="00A62589" w:rsidRDefault="00A62589" w:rsidP="00A62589">
      <w:pPr>
        <w:spacing w:after="0"/>
        <w:ind w:right="210"/>
        <w:jc w:val="both"/>
        <w:rPr>
          <w:rFonts w:asciiTheme="minorHAnsi" w:hAnsiTheme="minorHAnsi" w:cstheme="minorHAnsi"/>
          <w:sz w:val="20"/>
          <w:szCs w:val="20"/>
        </w:rPr>
      </w:pPr>
      <w:r w:rsidRPr="00A62589">
        <w:rPr>
          <w:rFonts w:asciiTheme="minorHAnsi" w:hAnsiTheme="minorHAnsi" w:cstheme="minorHAnsi"/>
          <w:sz w:val="20"/>
          <w:szCs w:val="20"/>
        </w:rPr>
        <w:t>Il Responsabile della SS gestisce, d’intesa con il Responsabile della Struttura Complessa, le attività cliniche della SC organizzando e coordinando le risorse al fine di migliorare la pratica clinica, l’outcome dei pazienti, il rapporto costi-benefici delle prestazioni sanitarie erogate ed il clima organizzativo.</w:t>
      </w:r>
    </w:p>
    <w:p w:rsidR="00A62589" w:rsidRPr="00A62589" w:rsidRDefault="00A62589" w:rsidP="00A62589">
      <w:pPr>
        <w:tabs>
          <w:tab w:val="left" w:pos="0"/>
        </w:tabs>
        <w:spacing w:after="0"/>
        <w:ind w:left="-426"/>
        <w:rPr>
          <w:rFonts w:asciiTheme="minorHAnsi" w:hAnsiTheme="minorHAnsi" w:cstheme="minorHAnsi"/>
          <w:sz w:val="20"/>
          <w:szCs w:val="20"/>
        </w:rPr>
      </w:pPr>
    </w:p>
    <w:p w:rsidR="00A62589" w:rsidRPr="00A62589" w:rsidRDefault="00A62589" w:rsidP="00A62589">
      <w:pPr>
        <w:spacing w:after="0" w:line="240" w:lineRule="auto"/>
        <w:ind w:left="119" w:right="510"/>
        <w:jc w:val="both"/>
        <w:rPr>
          <w:rFonts w:asciiTheme="minorHAnsi" w:hAnsiTheme="minorHAnsi" w:cstheme="minorHAnsi"/>
          <w:sz w:val="20"/>
          <w:szCs w:val="20"/>
        </w:rPr>
      </w:pPr>
      <w:r w:rsidRPr="00A62589">
        <w:rPr>
          <w:rFonts w:asciiTheme="minorHAnsi" w:hAnsiTheme="minorHAnsi" w:cstheme="minorHAnsi"/>
          <w:spacing w:val="1"/>
          <w:sz w:val="20"/>
          <w:szCs w:val="20"/>
        </w:rPr>
        <w:t>L</w:t>
      </w:r>
      <w:r w:rsidRPr="00A62589">
        <w:rPr>
          <w:rFonts w:asciiTheme="minorHAnsi" w:hAnsiTheme="minorHAnsi" w:cstheme="minorHAnsi"/>
          <w:sz w:val="20"/>
          <w:szCs w:val="20"/>
        </w:rPr>
        <w:t>e</w:t>
      </w:r>
      <w:r w:rsidRPr="00A62589">
        <w:rPr>
          <w:rFonts w:asciiTheme="minorHAnsi" w:hAnsiTheme="minorHAnsi" w:cstheme="minorHAnsi"/>
          <w:spacing w:val="47"/>
          <w:sz w:val="20"/>
          <w:szCs w:val="20"/>
        </w:rPr>
        <w:t xml:space="preserve"> </w:t>
      </w:r>
      <w:r w:rsidRPr="00A62589">
        <w:rPr>
          <w:rFonts w:asciiTheme="minorHAnsi" w:hAnsiTheme="minorHAnsi" w:cstheme="minorHAnsi"/>
          <w:b/>
          <w:bCs/>
          <w:spacing w:val="-1"/>
          <w:sz w:val="20"/>
          <w:szCs w:val="20"/>
        </w:rPr>
        <w:t>a</w:t>
      </w:r>
      <w:r w:rsidRPr="00A62589">
        <w:rPr>
          <w:rFonts w:asciiTheme="minorHAnsi" w:hAnsiTheme="minorHAnsi" w:cstheme="minorHAnsi"/>
          <w:b/>
          <w:bCs/>
          <w:sz w:val="20"/>
          <w:szCs w:val="20"/>
        </w:rPr>
        <w:t>t</w:t>
      </w:r>
      <w:r w:rsidRPr="00A62589">
        <w:rPr>
          <w:rFonts w:asciiTheme="minorHAnsi" w:hAnsiTheme="minorHAnsi" w:cstheme="minorHAnsi"/>
          <w:b/>
          <w:bCs/>
          <w:spacing w:val="-2"/>
          <w:sz w:val="20"/>
          <w:szCs w:val="20"/>
        </w:rPr>
        <w:t>t</w:t>
      </w:r>
      <w:r w:rsidRPr="00A62589">
        <w:rPr>
          <w:rFonts w:asciiTheme="minorHAnsi" w:hAnsiTheme="minorHAnsi" w:cstheme="minorHAnsi"/>
          <w:b/>
          <w:bCs/>
          <w:spacing w:val="1"/>
          <w:sz w:val="20"/>
          <w:szCs w:val="20"/>
        </w:rPr>
        <w:t>i</w:t>
      </w:r>
      <w:r w:rsidRPr="00A62589">
        <w:rPr>
          <w:rFonts w:asciiTheme="minorHAnsi" w:hAnsiTheme="minorHAnsi" w:cstheme="minorHAnsi"/>
          <w:b/>
          <w:bCs/>
          <w:spacing w:val="-1"/>
          <w:sz w:val="20"/>
          <w:szCs w:val="20"/>
        </w:rPr>
        <w:t>v</w:t>
      </w:r>
      <w:r w:rsidRPr="00A62589">
        <w:rPr>
          <w:rFonts w:asciiTheme="minorHAnsi" w:hAnsiTheme="minorHAnsi" w:cstheme="minorHAnsi"/>
          <w:b/>
          <w:bCs/>
          <w:spacing w:val="1"/>
          <w:sz w:val="20"/>
          <w:szCs w:val="20"/>
        </w:rPr>
        <w:t>i</w:t>
      </w:r>
      <w:r w:rsidRPr="00A62589">
        <w:rPr>
          <w:rFonts w:asciiTheme="minorHAnsi" w:hAnsiTheme="minorHAnsi" w:cstheme="minorHAnsi"/>
          <w:b/>
          <w:bCs/>
          <w:sz w:val="20"/>
          <w:szCs w:val="20"/>
        </w:rPr>
        <w:t>tà</w:t>
      </w:r>
      <w:r w:rsidRPr="00A62589">
        <w:rPr>
          <w:rFonts w:asciiTheme="minorHAnsi" w:hAnsiTheme="minorHAnsi" w:cstheme="minorHAnsi"/>
          <w:b/>
          <w:bCs/>
          <w:spacing w:val="46"/>
          <w:sz w:val="20"/>
          <w:szCs w:val="20"/>
        </w:rPr>
        <w:t xml:space="preserve"> </w:t>
      </w:r>
      <w:r w:rsidRPr="00A62589">
        <w:rPr>
          <w:rFonts w:asciiTheme="minorHAnsi" w:hAnsiTheme="minorHAnsi" w:cstheme="minorHAnsi"/>
          <w:b/>
          <w:bCs/>
          <w:spacing w:val="-1"/>
          <w:sz w:val="20"/>
          <w:szCs w:val="20"/>
        </w:rPr>
        <w:t>de</w:t>
      </w:r>
      <w:r w:rsidRPr="00A62589">
        <w:rPr>
          <w:rFonts w:asciiTheme="minorHAnsi" w:hAnsiTheme="minorHAnsi" w:cstheme="minorHAnsi"/>
          <w:b/>
          <w:bCs/>
          <w:spacing w:val="1"/>
          <w:sz w:val="20"/>
          <w:szCs w:val="20"/>
        </w:rPr>
        <w:t>l</w:t>
      </w:r>
      <w:r w:rsidRPr="00A62589">
        <w:rPr>
          <w:rFonts w:asciiTheme="minorHAnsi" w:hAnsiTheme="minorHAnsi" w:cstheme="minorHAnsi"/>
          <w:b/>
          <w:bCs/>
          <w:spacing w:val="-1"/>
          <w:sz w:val="20"/>
          <w:szCs w:val="20"/>
        </w:rPr>
        <w:t>l</w:t>
      </w:r>
      <w:r w:rsidRPr="00A62589">
        <w:rPr>
          <w:rFonts w:asciiTheme="minorHAnsi" w:hAnsiTheme="minorHAnsi" w:cstheme="minorHAnsi"/>
          <w:b/>
          <w:bCs/>
          <w:spacing w:val="1"/>
          <w:sz w:val="20"/>
          <w:szCs w:val="20"/>
        </w:rPr>
        <w:t>’</w:t>
      </w:r>
      <w:r w:rsidRPr="00A62589">
        <w:rPr>
          <w:rFonts w:asciiTheme="minorHAnsi" w:hAnsiTheme="minorHAnsi" w:cstheme="minorHAnsi"/>
          <w:b/>
          <w:bCs/>
          <w:spacing w:val="-1"/>
          <w:sz w:val="20"/>
          <w:szCs w:val="20"/>
        </w:rPr>
        <w:t>u</w:t>
      </w:r>
      <w:r w:rsidRPr="00A62589">
        <w:rPr>
          <w:rFonts w:asciiTheme="minorHAnsi" w:hAnsiTheme="minorHAnsi" w:cstheme="minorHAnsi"/>
          <w:b/>
          <w:bCs/>
          <w:spacing w:val="1"/>
          <w:sz w:val="20"/>
          <w:szCs w:val="20"/>
        </w:rPr>
        <w:t>l</w:t>
      </w:r>
      <w:r w:rsidRPr="00A62589">
        <w:rPr>
          <w:rFonts w:asciiTheme="minorHAnsi" w:hAnsiTheme="minorHAnsi" w:cstheme="minorHAnsi"/>
          <w:b/>
          <w:bCs/>
          <w:spacing w:val="-2"/>
          <w:sz w:val="20"/>
          <w:szCs w:val="20"/>
        </w:rPr>
        <w:t>t</w:t>
      </w:r>
      <w:r w:rsidRPr="00A62589">
        <w:rPr>
          <w:rFonts w:asciiTheme="minorHAnsi" w:hAnsiTheme="minorHAnsi" w:cstheme="minorHAnsi"/>
          <w:b/>
          <w:bCs/>
          <w:spacing w:val="1"/>
          <w:sz w:val="20"/>
          <w:szCs w:val="20"/>
        </w:rPr>
        <w:t>i</w:t>
      </w:r>
      <w:r w:rsidRPr="00A62589">
        <w:rPr>
          <w:rFonts w:asciiTheme="minorHAnsi" w:hAnsiTheme="minorHAnsi" w:cstheme="minorHAnsi"/>
          <w:b/>
          <w:bCs/>
          <w:sz w:val="20"/>
          <w:szCs w:val="20"/>
        </w:rPr>
        <w:t>mo</w:t>
      </w:r>
      <w:r w:rsidRPr="00A62589">
        <w:rPr>
          <w:rFonts w:asciiTheme="minorHAnsi" w:hAnsiTheme="minorHAnsi" w:cstheme="minorHAnsi"/>
          <w:b/>
          <w:bCs/>
          <w:spacing w:val="46"/>
          <w:sz w:val="20"/>
          <w:szCs w:val="20"/>
        </w:rPr>
        <w:t xml:space="preserve"> </w:t>
      </w:r>
      <w:r w:rsidRPr="00A62589">
        <w:rPr>
          <w:rFonts w:asciiTheme="minorHAnsi" w:hAnsiTheme="minorHAnsi" w:cstheme="minorHAnsi"/>
          <w:b/>
          <w:bCs/>
          <w:sz w:val="20"/>
          <w:szCs w:val="20"/>
        </w:rPr>
        <w:t>quinquennio</w:t>
      </w:r>
      <w:r w:rsidRPr="00A62589">
        <w:rPr>
          <w:rFonts w:asciiTheme="minorHAnsi" w:hAnsiTheme="minorHAnsi" w:cstheme="minorHAnsi"/>
          <w:b/>
          <w:bCs/>
          <w:spacing w:val="44"/>
          <w:sz w:val="20"/>
          <w:szCs w:val="20"/>
        </w:rPr>
        <w:t xml:space="preserve"> </w:t>
      </w:r>
      <w:r w:rsidRPr="00A62589">
        <w:rPr>
          <w:rFonts w:asciiTheme="minorHAnsi" w:hAnsiTheme="minorHAnsi" w:cstheme="minorHAnsi"/>
          <w:sz w:val="20"/>
          <w:szCs w:val="20"/>
        </w:rPr>
        <w:t>s</w:t>
      </w:r>
      <w:r w:rsidRPr="00A62589">
        <w:rPr>
          <w:rFonts w:asciiTheme="minorHAnsi" w:hAnsiTheme="minorHAnsi" w:cstheme="minorHAnsi"/>
          <w:spacing w:val="1"/>
          <w:sz w:val="20"/>
          <w:szCs w:val="20"/>
        </w:rPr>
        <w:t>o</w:t>
      </w:r>
      <w:r w:rsidRPr="00A62589">
        <w:rPr>
          <w:rFonts w:asciiTheme="minorHAnsi" w:hAnsiTheme="minorHAnsi" w:cstheme="minorHAnsi"/>
          <w:spacing w:val="-1"/>
          <w:sz w:val="20"/>
          <w:szCs w:val="20"/>
        </w:rPr>
        <w:t>n</w:t>
      </w:r>
      <w:r w:rsidRPr="00A62589">
        <w:rPr>
          <w:rFonts w:asciiTheme="minorHAnsi" w:hAnsiTheme="minorHAnsi" w:cstheme="minorHAnsi"/>
          <w:sz w:val="20"/>
          <w:szCs w:val="20"/>
        </w:rPr>
        <w:t>o</w:t>
      </w:r>
      <w:r w:rsidRPr="00A62589">
        <w:rPr>
          <w:rFonts w:asciiTheme="minorHAnsi" w:hAnsiTheme="minorHAnsi" w:cstheme="minorHAnsi"/>
          <w:spacing w:val="48"/>
          <w:sz w:val="20"/>
          <w:szCs w:val="20"/>
        </w:rPr>
        <w:t xml:space="preserve"> </w:t>
      </w:r>
      <w:r w:rsidRPr="00A62589">
        <w:rPr>
          <w:rFonts w:asciiTheme="minorHAnsi" w:hAnsiTheme="minorHAnsi" w:cstheme="minorHAnsi"/>
          <w:spacing w:val="-3"/>
          <w:sz w:val="20"/>
          <w:szCs w:val="20"/>
        </w:rPr>
        <w:t>d</w:t>
      </w:r>
      <w:r w:rsidRPr="00A62589">
        <w:rPr>
          <w:rFonts w:asciiTheme="minorHAnsi" w:hAnsiTheme="minorHAnsi" w:cstheme="minorHAnsi"/>
          <w:sz w:val="20"/>
          <w:szCs w:val="20"/>
        </w:rPr>
        <w:t>i s</w:t>
      </w:r>
      <w:r w:rsidRPr="00A62589">
        <w:rPr>
          <w:rFonts w:asciiTheme="minorHAnsi" w:hAnsiTheme="minorHAnsi" w:cstheme="minorHAnsi"/>
          <w:spacing w:val="1"/>
          <w:sz w:val="20"/>
          <w:szCs w:val="20"/>
        </w:rPr>
        <w:t>e</w:t>
      </w:r>
      <w:r w:rsidRPr="00A62589">
        <w:rPr>
          <w:rFonts w:asciiTheme="minorHAnsi" w:hAnsiTheme="minorHAnsi" w:cstheme="minorHAnsi"/>
          <w:spacing w:val="-1"/>
          <w:sz w:val="20"/>
          <w:szCs w:val="20"/>
        </w:rPr>
        <w:t>gu</w:t>
      </w:r>
      <w:r w:rsidRPr="00A62589">
        <w:rPr>
          <w:rFonts w:asciiTheme="minorHAnsi" w:hAnsiTheme="minorHAnsi" w:cstheme="minorHAnsi"/>
          <w:sz w:val="20"/>
          <w:szCs w:val="20"/>
        </w:rPr>
        <w:t>ito</w:t>
      </w:r>
      <w:r w:rsidRPr="00A62589">
        <w:rPr>
          <w:rFonts w:asciiTheme="minorHAnsi" w:hAnsiTheme="minorHAnsi" w:cstheme="minorHAnsi"/>
          <w:spacing w:val="2"/>
          <w:sz w:val="20"/>
          <w:szCs w:val="20"/>
        </w:rPr>
        <w:t xml:space="preserve"> </w:t>
      </w:r>
      <w:r w:rsidRPr="00A62589">
        <w:rPr>
          <w:rFonts w:asciiTheme="minorHAnsi" w:hAnsiTheme="minorHAnsi" w:cstheme="minorHAnsi"/>
          <w:sz w:val="20"/>
          <w:szCs w:val="20"/>
        </w:rPr>
        <w:t>ri</w:t>
      </w:r>
      <w:r w:rsidRPr="00A62589">
        <w:rPr>
          <w:rFonts w:asciiTheme="minorHAnsi" w:hAnsiTheme="minorHAnsi" w:cstheme="minorHAnsi"/>
          <w:spacing w:val="-3"/>
          <w:sz w:val="20"/>
          <w:szCs w:val="20"/>
        </w:rPr>
        <w:t>p</w:t>
      </w:r>
      <w:r w:rsidRPr="00A62589">
        <w:rPr>
          <w:rFonts w:asciiTheme="minorHAnsi" w:hAnsiTheme="minorHAnsi" w:cstheme="minorHAnsi"/>
          <w:spacing w:val="1"/>
          <w:sz w:val="20"/>
          <w:szCs w:val="20"/>
        </w:rPr>
        <w:t>o</w:t>
      </w:r>
      <w:r w:rsidRPr="00A62589">
        <w:rPr>
          <w:rFonts w:asciiTheme="minorHAnsi" w:hAnsiTheme="minorHAnsi" w:cstheme="minorHAnsi"/>
          <w:sz w:val="20"/>
          <w:szCs w:val="20"/>
        </w:rPr>
        <w:t>rt</w:t>
      </w:r>
      <w:r w:rsidRPr="00A62589">
        <w:rPr>
          <w:rFonts w:asciiTheme="minorHAnsi" w:hAnsiTheme="minorHAnsi" w:cstheme="minorHAnsi"/>
          <w:spacing w:val="-3"/>
          <w:sz w:val="20"/>
          <w:szCs w:val="20"/>
        </w:rPr>
        <w:t>a</w:t>
      </w:r>
      <w:r w:rsidRPr="00A62589">
        <w:rPr>
          <w:rFonts w:asciiTheme="minorHAnsi" w:hAnsiTheme="minorHAnsi" w:cstheme="minorHAnsi"/>
          <w:sz w:val="20"/>
          <w:szCs w:val="20"/>
        </w:rPr>
        <w:t>t</w:t>
      </w:r>
      <w:r w:rsidRPr="00A62589">
        <w:rPr>
          <w:rFonts w:asciiTheme="minorHAnsi" w:hAnsiTheme="minorHAnsi" w:cstheme="minorHAnsi"/>
          <w:spacing w:val="1"/>
          <w:sz w:val="20"/>
          <w:szCs w:val="20"/>
        </w:rPr>
        <w:t>e</w:t>
      </w:r>
      <w:r w:rsidRPr="00A62589">
        <w:rPr>
          <w:rFonts w:asciiTheme="minorHAnsi" w:hAnsiTheme="minorHAnsi" w:cstheme="minorHAnsi"/>
          <w:sz w:val="20"/>
          <w:szCs w:val="20"/>
        </w:rPr>
        <w:t xml:space="preserve">: </w:t>
      </w:r>
    </w:p>
    <w:p w:rsidR="00A62589" w:rsidRPr="00A62589" w:rsidRDefault="00A62589" w:rsidP="00A62589">
      <w:pPr>
        <w:spacing w:after="0" w:line="240" w:lineRule="auto"/>
        <w:ind w:left="119" w:right="510"/>
        <w:jc w:val="both"/>
        <w:rPr>
          <w:rFonts w:asciiTheme="minorHAnsi" w:hAnsiTheme="minorHAnsi" w:cstheme="minorHAnsi"/>
          <w:sz w:val="20"/>
          <w:szCs w:val="20"/>
        </w:rPr>
      </w:pPr>
    </w:p>
    <w:tbl>
      <w:tblPr>
        <w:tblW w:w="9488" w:type="dxa"/>
        <w:tblCellMar>
          <w:left w:w="70" w:type="dxa"/>
          <w:right w:w="70" w:type="dxa"/>
        </w:tblCellMar>
        <w:tblLook w:val="04A0" w:firstRow="1" w:lastRow="0" w:firstColumn="1" w:lastColumn="0" w:noHBand="0" w:noVBand="1"/>
      </w:tblPr>
      <w:tblGrid>
        <w:gridCol w:w="4222"/>
        <w:gridCol w:w="930"/>
        <w:gridCol w:w="1039"/>
        <w:gridCol w:w="1039"/>
        <w:gridCol w:w="1129"/>
        <w:gridCol w:w="1129"/>
      </w:tblGrid>
      <w:tr w:rsidR="00A62589" w:rsidRPr="00A62589" w:rsidTr="00A62589">
        <w:trPr>
          <w:trHeight w:val="418"/>
        </w:trPr>
        <w:tc>
          <w:tcPr>
            <w:tcW w:w="4222" w:type="dxa"/>
            <w:tcBorders>
              <w:top w:val="nil"/>
              <w:left w:val="nil"/>
              <w:bottom w:val="single" w:sz="4" w:space="0" w:color="auto"/>
              <w:right w:val="nil"/>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sz w:val="20"/>
                <w:szCs w:val="20"/>
                <w:lang w:val="it-IT" w:eastAsia="it-IT"/>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2019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2023</w:t>
            </w:r>
          </w:p>
        </w:tc>
      </w:tr>
      <w:tr w:rsidR="00A62589" w:rsidRPr="00A62589" w:rsidTr="00A62589">
        <w:trPr>
          <w:trHeight w:val="334"/>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PRESTAZIONI PER ESTERNI</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4.292</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2.726</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3.624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4.017</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4.625</w:t>
            </w:r>
          </w:p>
        </w:tc>
      </w:tr>
      <w:tr w:rsidR="00A62589" w:rsidRPr="00A62589" w:rsidTr="00A62589">
        <w:trPr>
          <w:trHeight w:val="334"/>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PRESTAZIONI PER INTERNI</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2.029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1.542</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1.424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1.483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62589" w:rsidRPr="00A62589" w:rsidRDefault="00A62589"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1.644</w:t>
            </w:r>
          </w:p>
        </w:tc>
      </w:tr>
    </w:tbl>
    <w:p w:rsidR="00A62589" w:rsidRPr="00A62589" w:rsidRDefault="00A62589" w:rsidP="00A62589">
      <w:pPr>
        <w:spacing w:after="0" w:line="240" w:lineRule="auto"/>
        <w:ind w:left="120" w:right="251"/>
        <w:rPr>
          <w:rFonts w:asciiTheme="minorHAnsi" w:hAnsiTheme="minorHAnsi" w:cstheme="minorHAnsi"/>
          <w:b/>
          <w:bCs/>
          <w:i/>
          <w:spacing w:val="1"/>
          <w:sz w:val="20"/>
          <w:szCs w:val="20"/>
        </w:rPr>
      </w:pPr>
    </w:p>
    <w:p w:rsidR="00A62589" w:rsidRPr="00A62589" w:rsidRDefault="00A62589" w:rsidP="00A62589">
      <w:pPr>
        <w:spacing w:after="0" w:line="240" w:lineRule="auto"/>
        <w:ind w:left="120" w:right="251"/>
        <w:rPr>
          <w:rFonts w:asciiTheme="minorHAnsi" w:hAnsiTheme="minorHAnsi" w:cstheme="minorHAnsi"/>
          <w:b/>
          <w:bCs/>
          <w:spacing w:val="1"/>
          <w:sz w:val="20"/>
          <w:szCs w:val="20"/>
        </w:rPr>
      </w:pPr>
      <w:r w:rsidRPr="00A62589">
        <w:rPr>
          <w:rFonts w:asciiTheme="minorHAnsi" w:hAnsiTheme="minorHAnsi" w:cstheme="minorHAnsi"/>
          <w:b/>
          <w:bCs/>
          <w:i/>
          <w:spacing w:val="1"/>
          <w:sz w:val="20"/>
          <w:szCs w:val="20"/>
        </w:rPr>
        <w:t>-</w:t>
      </w:r>
      <w:r w:rsidRPr="00A62589">
        <w:rPr>
          <w:rFonts w:asciiTheme="minorHAnsi" w:hAnsiTheme="minorHAnsi" w:cstheme="minorHAnsi"/>
          <w:b/>
          <w:bCs/>
          <w:i/>
          <w:spacing w:val="1"/>
          <w:sz w:val="20"/>
          <w:szCs w:val="20"/>
        </w:rPr>
        <w:tab/>
      </w:r>
      <w:r w:rsidRPr="00A62589">
        <w:rPr>
          <w:rFonts w:asciiTheme="minorHAnsi" w:hAnsiTheme="minorHAnsi" w:cstheme="minorHAnsi"/>
          <w:b/>
          <w:bCs/>
          <w:spacing w:val="1"/>
          <w:sz w:val="20"/>
          <w:szCs w:val="20"/>
        </w:rPr>
        <w:t>PROFILO SOGGETTIVO</w:t>
      </w:r>
    </w:p>
    <w:p w:rsidR="00A62589" w:rsidRPr="00A62589" w:rsidRDefault="00A62589" w:rsidP="00A62589">
      <w:pPr>
        <w:spacing w:after="0" w:line="240" w:lineRule="auto"/>
        <w:ind w:left="120" w:right="251"/>
        <w:rPr>
          <w:rFonts w:asciiTheme="minorHAnsi" w:hAnsiTheme="minorHAnsi" w:cstheme="minorHAnsi"/>
          <w:sz w:val="20"/>
          <w:szCs w:val="20"/>
        </w:rPr>
      </w:pPr>
    </w:p>
    <w:p w:rsidR="00A62589" w:rsidRPr="00A62589" w:rsidRDefault="00A62589" w:rsidP="00A62589">
      <w:pPr>
        <w:jc w:val="both"/>
        <w:rPr>
          <w:rFonts w:asciiTheme="minorHAnsi" w:hAnsiTheme="minorHAnsi" w:cstheme="minorHAnsi"/>
          <w:b/>
          <w:sz w:val="20"/>
          <w:szCs w:val="20"/>
        </w:rPr>
      </w:pPr>
      <w:r w:rsidRPr="00A62589">
        <w:rPr>
          <w:rFonts w:asciiTheme="minorHAnsi" w:hAnsiTheme="minorHAnsi" w:cstheme="minorHAnsi"/>
          <w:b/>
          <w:sz w:val="20"/>
          <w:szCs w:val="20"/>
        </w:rPr>
        <w:t>Competenze Professionali e Manageriali, delle conoscenze scientifiche e delle attitudini ritenute necessarie per assolvere in modo idoneo alle funzioni</w:t>
      </w:r>
    </w:p>
    <w:p w:rsidR="00A62589" w:rsidRPr="00A62589" w:rsidRDefault="00A62589" w:rsidP="00A62589">
      <w:pPr>
        <w:rPr>
          <w:rFonts w:asciiTheme="minorHAnsi" w:hAnsiTheme="minorHAnsi" w:cstheme="minorHAnsi"/>
          <w:b/>
          <w:sz w:val="20"/>
          <w:szCs w:val="20"/>
        </w:rPr>
      </w:pPr>
      <w:r w:rsidRPr="00A62589">
        <w:rPr>
          <w:rFonts w:asciiTheme="minorHAnsi" w:hAnsiTheme="minorHAnsi" w:cstheme="minorHAnsi"/>
          <w:b/>
          <w:sz w:val="20"/>
          <w:szCs w:val="20"/>
        </w:rPr>
        <w:t>Pratica Clinica</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Il Direttore deve avere competenza in tutti i settori in cui si articola l'attività della S.C. "Radiologia Interventistica" e, in particolare:  </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lastRenderedPageBreak/>
        <w:t>esperienza nell'utilizzo delle principali metodiche diagnostiche e interventistiche mininvasive;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promuovere il corretto utilizzo delle apparecchiature specialistiche di pertinenza;</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relazionale con le Unità Operative/Servizi ospedalieri (ad es. Radiologia, Chirurgia Vascolare, Reparti di degenza e Servizi di emergenza urgenza) e con il territorio (casa comunità, Medici di Medicina generale e Pediatri di libera scelta);</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individuare le priorità in rapporto alle esigenze della popolazione con particolare attenzione al paziente anziano, paziente pediatrico e paziente oncologico;</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documentata esperienza con ruoli di responsabilità nella gestione pregressa di strutture semplici e/o complesse ovvero con altra tipologia di incarico;</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attitudine al trasferimento di conoscenze e competenze ai propri collaboratori nella logica del lavoro di equipe;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costante attività di aggiornamento in materie attinenti alla disciplina (partecipazione a corsi, convegni, seminari, eventuale attività di peer-review, di relatore/correlatore, ecc.) accompagnata da  conoscenza della metodologia epidemiologica e di raccolta dati;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programmare i fabbisogni di materiali ed attrezzature delle strutture di competenza in aderenza al budget;</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programmare, inserire, coordinare e valutare il personale della struttura relativamente a competenze professionali e comportamenti organizzativi favorendo l'integrazione tra le diverse figure professionali assegnate, tra la struttura di competenza e le altre strutture aziendali in particolare sviluppando collaborazioni con le UU.OO. omologhe e all'interno del Dipartimento di afferenza;</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promuovere la partecipazione dei collaboratori alle riunioni di coordinamento con altri Enti/Servizi/Associazioni;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promuovere l'introduzione e l'implementazione di nuovi modelli organizzativi e professionali e/o nuove tecniche;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conoscenza di strumenti di gestione informatica dei pazienti;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promuovere la cura del diritto all'informazione dell'utente e della sua famiglia nonché la gestione delle relazioni con pazienti e familiari.</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r w:rsidRPr="00A62589">
        <w:rPr>
          <w:rFonts w:asciiTheme="minorHAnsi" w:hAnsiTheme="minorHAnsi" w:cstheme="minorHAnsi"/>
          <w:b/>
          <w:sz w:val="20"/>
          <w:szCs w:val="20"/>
          <w:lang w:val="it-IT" w:eastAsia="it-IT"/>
        </w:rPr>
        <w:t>Gestione della leadership e aspetti manageriali</w:t>
      </w: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organizzazione e programmazione delle risorse umane assegnate, nel rispetto delle normative contrattuali e direttive aziendali, promuovendo le competenze e l'affiatamento del personale della struttura e creando occasione di sviluppo del lavoro in équipe;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il Direttore deve conoscere i concetti di Mission e Vision dell'organizzazione, promuovere lo sviluppo e la realizzazione degli obiettivi dell'Azienda, l'atto aziendale e la sua articolazione, oltre ai modelli dipartimentali e il loro funzionamento;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deve avere esperienza delle tecniche di budgeting e collaborare attivamente alla definizione del programma di attività della struttura di appartenenza, anche in rapporto a quanto negoziato con il budget  e alla realizzazione delle attività necessarie al perseguimento degli obiettivi;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deve possedere adeguata formazione manageriale soprattutto negli ultimi cinque anni, con particolare riferimento alla gestione delle risorse assegnate, alla valutazione dei costi dell'attività ospedaliera ed al technology assessment;</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deve saper programmare, inserire, coordinare e valutare il personale della struttura relativamente a competenze professionali e comportamenti organizzativi, promuovendo un clima interno collaborativo che favorisca la crescita delle conoscenze e delle competenze dei collaboratori, favorendo un'attività di aggiornamento continuo;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avere particolare interesse all'aggiornamento professionale continuo, all'horizzon scanning e all'Evidence based medicine allo scopo di identificare attività sanitarie efficaci e promuovere cambiamenti professionali, organizzativi e relazionali appropriati, sostenibili e coerenti alla mission aziendale;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consolidata e significativa esperienza nella gestione delle problematiche organizzativo-gestionali e di "Problem solving";</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promuovere l'identificazione e la mappatura dei rischi prevedibili e gestibili, collegati all'attività professionale;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garantire la qualità delle prestazioni erogate, anche introducendo metodiche innovative, nonché la sicurezza e la privacy dei pazienti;</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r w:rsidRPr="00A62589">
        <w:rPr>
          <w:rFonts w:asciiTheme="minorHAnsi" w:hAnsiTheme="minorHAnsi" w:cstheme="minorHAnsi"/>
          <w:b/>
          <w:sz w:val="20"/>
          <w:szCs w:val="20"/>
          <w:lang w:val="it-IT" w:eastAsia="it-IT"/>
        </w:rPr>
        <w:t>Governo Clinico</w:t>
      </w: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il Direttore deve dimostrare capacità per il miglioramento dei servizi e del governo dei processi assistenziali;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conoscere i principali sistemi di governo clinico in termini di innovazione organizzativa e di gestone del cambiamento finalizzati al miglioramento continuo dei processi e dell'appropriatezza dei comportamenti professionali;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deve avere esperienza di partecipazione a gruppi di lavoro finalizzati alla stesura di protocolli operativi e percorsi diagnostico-terapeutici per la gestione ed il trattamento delle principali patologie in collaborazione con le altre discipline specialistiche;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deve avere capacità nel definire linee guida relative all'indicazione della diagnosi strumentale basate sul principio dell'sa"accelerazione decisionale";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deve monitorare gli eventi avversi, adottare le politiche aziendali del rischio clinico e della sicurezza dei pazienti e adottare modalità e procedure in grado di minimizzare il rischio clinico per gli utenti e gli operatori;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deve avere le conoscenze e le nozioni per mettere in atto tecniche e strumenti per la gestione del rischio clinico, attraverso anche il monitoraggio degli eventi avversi, l'analisi degli stessi e la revisione continua dei modelli operativi.</w:t>
      </w:r>
      <w:r w:rsidRPr="00A62589">
        <w:rPr>
          <w:rFonts w:asciiTheme="minorHAnsi" w:hAnsiTheme="minorHAnsi" w:cstheme="minorHAnsi"/>
          <w:sz w:val="20"/>
          <w:szCs w:val="20"/>
          <w:lang w:val="it-IT" w:eastAsia="it-IT"/>
        </w:rPr>
        <w:tab/>
      </w:r>
      <w:r w:rsidRPr="00A62589">
        <w:rPr>
          <w:rFonts w:asciiTheme="minorHAnsi" w:hAnsiTheme="minorHAnsi" w:cstheme="minorHAnsi"/>
          <w:sz w:val="20"/>
          <w:szCs w:val="20"/>
          <w:lang w:val="it-IT" w:eastAsia="it-IT"/>
        </w:rPr>
        <w:tab/>
      </w:r>
    </w:p>
    <w:p w:rsidR="00A62589" w:rsidRDefault="00A62589" w:rsidP="00A62589">
      <w:pPr>
        <w:pStyle w:val="Paragrafoelenco"/>
        <w:spacing w:after="0" w:line="240" w:lineRule="auto"/>
        <w:ind w:left="284" w:right="251"/>
        <w:jc w:val="both"/>
        <w:rPr>
          <w:sz w:val="24"/>
          <w:szCs w:val="24"/>
          <w:lang w:val="it-IT" w:eastAsia="it-IT"/>
        </w:rPr>
      </w:pPr>
    </w:p>
    <w:p w:rsidR="00A62589" w:rsidRPr="00096964" w:rsidRDefault="00A62589" w:rsidP="00A62589">
      <w:pPr>
        <w:pStyle w:val="Paragrafoelenco"/>
        <w:spacing w:after="0" w:line="240" w:lineRule="auto"/>
        <w:ind w:left="284" w:right="251"/>
        <w:jc w:val="both"/>
        <w:rPr>
          <w:sz w:val="24"/>
          <w:szCs w:val="24"/>
          <w:lang w:val="it-IT" w:eastAsia="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A62589" w:rsidRPr="00BC7E81" w:rsidRDefault="00A62589" w:rsidP="00A62589">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Pr>
          <w:rFonts w:cs="Calibri"/>
          <w:sz w:val="20"/>
          <w:szCs w:val="20"/>
          <w:lang w:val="it-IT"/>
        </w:rPr>
        <w:t xml:space="preserve">Radiodiagnostica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fac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w:t>
      </w:r>
      <w:r w:rsidRPr="00D466EF">
        <w:rPr>
          <w:rFonts w:cs="Calibri"/>
          <w:spacing w:val="1"/>
          <w:sz w:val="20"/>
          <w:szCs w:val="20"/>
          <w:lang w:val="it-IT"/>
        </w:rPr>
        <w:lastRenderedPageBreak/>
        <w:t>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E8107F" w:rsidRDefault="00E8107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A62589">
        <w:rPr>
          <w:rFonts w:cs="Courier New"/>
          <w:bCs/>
          <w:sz w:val="20"/>
          <w:szCs w:val="20"/>
          <w:lang w:val="it-IT"/>
        </w:rPr>
        <w:t>Radiologia Interventistica</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lastRenderedPageBreak/>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A62589">
        <w:rPr>
          <w:rFonts w:cs="Courier New"/>
          <w:bCs/>
          <w:sz w:val="20"/>
          <w:szCs w:val="20"/>
          <w:lang w:val="it-IT"/>
        </w:rPr>
        <w:t>Radiologia Interventistica</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Curriculum formativo-professionale datato e firmato, redatto secondo il fac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Si ricorda che, ai sensi dell’art. 15 del  D.lgs.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914E59" w:rsidRDefault="00914E59" w:rsidP="00D466EF">
      <w:pPr>
        <w:spacing w:after="0"/>
        <w:jc w:val="both"/>
        <w:rPr>
          <w:rFonts w:cs="Courier New"/>
          <w:bCs/>
          <w:sz w:val="20"/>
          <w:szCs w:val="20"/>
          <w:lang w:val="it-IT"/>
        </w:rPr>
      </w:pPr>
    </w:p>
    <w:p w:rsidR="00914E59" w:rsidRDefault="00914E59"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w:t>
      </w:r>
      <w:r w:rsidR="00E17288">
        <w:rPr>
          <w:rFonts w:cs="Calibri"/>
          <w:spacing w:val="1"/>
          <w:sz w:val="20"/>
          <w:szCs w:val="20"/>
          <w:lang w:val="it-IT"/>
        </w:rPr>
        <w:t>:</w:t>
      </w:r>
      <w:r w:rsidR="00CD03F2">
        <w:rPr>
          <w:rFonts w:cs="Calibri"/>
          <w:spacing w:val="1"/>
          <w:sz w:val="20"/>
          <w:szCs w:val="20"/>
          <w:lang w:val="it-IT"/>
        </w:rPr>
        <w:t>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 xml:space="preserve">Posizione funzionale del candidato nelle strutture e sue competenze con eventuali specifici ambiti di autonomia </w:t>
      </w:r>
      <w:r w:rsidRPr="00D72EB3">
        <w:rPr>
          <w:rFonts w:cs="Calibri"/>
          <w:sz w:val="20"/>
          <w:szCs w:val="20"/>
          <w:lang w:val="it-IT"/>
        </w:rPr>
        <w:lastRenderedPageBreak/>
        <w:t>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r w:rsidR="00A6365B" w:rsidRPr="00D72EB3">
        <w:rPr>
          <w:rFonts w:cs="Calibri"/>
          <w:b/>
          <w:bCs/>
          <w:spacing w:val="-1"/>
          <w:sz w:val="20"/>
          <w:szCs w:val="20"/>
          <w:lang w:val="it-IT"/>
        </w:rPr>
        <w:t>p</w:t>
      </w:r>
      <w:r w:rsidR="00A6365B" w:rsidRPr="00D72EB3">
        <w:rPr>
          <w:rFonts w:cs="Calibri"/>
          <w:b/>
          <w:bCs/>
          <w:spacing w:val="-2"/>
          <w:sz w:val="20"/>
          <w:szCs w:val="20"/>
          <w:lang w:val="it-IT"/>
        </w:rPr>
        <w:t>t</w:t>
      </w:r>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lastRenderedPageBreak/>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652B08">
        <w:rPr>
          <w:rFonts w:cs="Calibri"/>
          <w:sz w:val="20"/>
          <w:szCs w:val="20"/>
          <w:lang w:val="it-IT"/>
        </w:rPr>
        <w:t>9 dicembre 2</w:t>
      </w:r>
      <w:r w:rsidR="00C91B65">
        <w:rPr>
          <w:rFonts w:cs="Calibri"/>
          <w:sz w:val="20"/>
          <w:szCs w:val="20"/>
          <w:lang w:val="it-IT"/>
        </w:rPr>
        <w:t>024</w:t>
      </w:r>
    </w:p>
    <w:p w:rsidR="00C91B65" w:rsidRDefault="00C91B65" w:rsidP="00A6365B">
      <w:pPr>
        <w:spacing w:after="0" w:line="240" w:lineRule="auto"/>
        <w:ind w:left="120" w:right="7399"/>
        <w:jc w:val="both"/>
        <w:rPr>
          <w:rFonts w:cs="Calibri"/>
          <w:sz w:val="20"/>
          <w:szCs w:val="20"/>
          <w:lang w:val="it-IT"/>
        </w:rPr>
      </w:pPr>
    </w:p>
    <w:p w:rsidR="00C91B65" w:rsidRPr="00D72EB3" w:rsidRDefault="00C91B65"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prov.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DLgs 257/1991 </w:t>
      </w:r>
      <w:r>
        <w:sym w:font="Symbol" w:char="F06F"/>
      </w:r>
      <w:r w:rsidRPr="00306A93">
        <w:rPr>
          <w:lang w:val="it-IT"/>
        </w:rPr>
        <w:t xml:space="preserve"> DLgs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DLgs 257/1991 </w:t>
      </w:r>
      <w:r>
        <w:sym w:font="Symbol" w:char="F06F"/>
      </w:r>
      <w:r w:rsidRPr="00306A93">
        <w:rPr>
          <w:lang w:val="it-IT"/>
        </w:rPr>
        <w:t xml:space="preserve"> DLgs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 xml:space="preserve">presso: (Azienda Sanitaria, Ente, privati, cc.) ………………………………………………………………….di …………………………………(prov.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 xml:space="preserve">(Azienda Sanitaria, Ente, privati, cc.) …………………………………………………………………….di …………………………………(prov.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 xml:space="preserve">presso ………………………………………………………………………………………………………………. di …………………………………(prov.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 xml:space="preserve">insegnamento ………………………………………………………a.a.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lastRenderedPageBreak/>
        <w:t xml:space="preserve">ecm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t xml:space="preserve">ecm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 ……………………………………………………………………………………………………………………………………………………….……………… ……………………………………………………………………………………………………………………………………………………….……………… ……………………………………………………………………………………………………………………………………………………….……………… ……………………………………………………………………………………………………………………………………………………….……………… </w:t>
      </w:r>
      <w:r w:rsidRPr="00306A93">
        <w:rPr>
          <w:lang w:val="it-IT"/>
        </w:rPr>
        <w:lastRenderedPageBreak/>
        <w:t xml:space="preserve">……………………………………………………………………………………………………………………………………………………….………………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89" w:rsidRDefault="00A62589" w:rsidP="002B16E5">
      <w:pPr>
        <w:spacing w:after="0" w:line="240" w:lineRule="auto"/>
      </w:pPr>
      <w:r>
        <w:separator/>
      </w:r>
    </w:p>
  </w:endnote>
  <w:endnote w:type="continuationSeparator" w:id="0">
    <w:p w:rsidR="00A62589" w:rsidRDefault="00A62589"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89" w:rsidRDefault="00A62589">
    <w:pPr>
      <w:pStyle w:val="Pidipagina"/>
      <w:jc w:val="right"/>
    </w:pPr>
    <w:r>
      <w:fldChar w:fldCharType="begin"/>
    </w:r>
    <w:r>
      <w:instrText>PAGE   \* MERGEFORMAT</w:instrText>
    </w:r>
    <w:r>
      <w:fldChar w:fldCharType="separate"/>
    </w:r>
    <w:r w:rsidR="000B0E59" w:rsidRPr="000B0E59">
      <w:rPr>
        <w:noProof/>
        <w:lang w:val="it-IT"/>
      </w:rPr>
      <w:t>1</w:t>
    </w:r>
    <w:r>
      <w:fldChar w:fldCharType="end"/>
    </w:r>
  </w:p>
  <w:p w:rsidR="00A62589" w:rsidRDefault="00A625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89" w:rsidRDefault="00A62589">
    <w:pPr>
      <w:pStyle w:val="Pidipagina"/>
      <w:jc w:val="right"/>
    </w:pPr>
    <w:r>
      <w:fldChar w:fldCharType="begin"/>
    </w:r>
    <w:r>
      <w:instrText>PAGE   \* MERGEFORMAT</w:instrText>
    </w:r>
    <w:r>
      <w:fldChar w:fldCharType="separate"/>
    </w:r>
    <w:r w:rsidR="000B0E59" w:rsidRPr="000B0E59">
      <w:rPr>
        <w:noProof/>
        <w:lang w:val="it-IT"/>
      </w:rPr>
      <w:t>17</w:t>
    </w:r>
    <w:r>
      <w:fldChar w:fldCharType="end"/>
    </w:r>
  </w:p>
  <w:p w:rsidR="00A62589" w:rsidRDefault="00A625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89" w:rsidRDefault="00A62589" w:rsidP="002B16E5">
      <w:pPr>
        <w:spacing w:after="0" w:line="240" w:lineRule="auto"/>
      </w:pPr>
      <w:r>
        <w:separator/>
      </w:r>
    </w:p>
  </w:footnote>
  <w:footnote w:type="continuationSeparator" w:id="0">
    <w:p w:rsidR="00A62589" w:rsidRDefault="00A62589"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DF3382"/>
    <w:multiLevelType w:val="hybridMultilevel"/>
    <w:tmpl w:val="A2FAF7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5">
    <w:nsid w:val="1FD26E0F"/>
    <w:multiLevelType w:val="hybridMultilevel"/>
    <w:tmpl w:val="E8FE0B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3C62A69"/>
    <w:multiLevelType w:val="hybridMultilevel"/>
    <w:tmpl w:val="B4826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9">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2">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7258AA"/>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7">
    <w:nsid w:val="46FE34B1"/>
    <w:multiLevelType w:val="hybridMultilevel"/>
    <w:tmpl w:val="4EAA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FDC71CF"/>
    <w:multiLevelType w:val="hybridMultilevel"/>
    <w:tmpl w:val="E7F64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3">
    <w:nsid w:val="68740918"/>
    <w:multiLevelType w:val="hybridMultilevel"/>
    <w:tmpl w:val="B1360E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7">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34"/>
  </w:num>
  <w:num w:numId="4">
    <w:abstractNumId w:val="13"/>
  </w:num>
  <w:num w:numId="5">
    <w:abstractNumId w:val="10"/>
  </w:num>
  <w:num w:numId="6">
    <w:abstractNumId w:val="19"/>
  </w:num>
  <w:num w:numId="7">
    <w:abstractNumId w:val="14"/>
  </w:num>
  <w:num w:numId="8">
    <w:abstractNumId w:val="9"/>
  </w:num>
  <w:num w:numId="9">
    <w:abstractNumId w:val="36"/>
  </w:num>
  <w:num w:numId="10">
    <w:abstractNumId w:val="29"/>
  </w:num>
  <w:num w:numId="11">
    <w:abstractNumId w:val="17"/>
  </w:num>
  <w:num w:numId="12">
    <w:abstractNumId w:val="12"/>
  </w:num>
  <w:num w:numId="13">
    <w:abstractNumId w:val="3"/>
  </w:num>
  <w:num w:numId="14">
    <w:abstractNumId w:val="38"/>
  </w:num>
  <w:num w:numId="15">
    <w:abstractNumId w:val="11"/>
  </w:num>
  <w:num w:numId="16">
    <w:abstractNumId w:val="25"/>
  </w:num>
  <w:num w:numId="17">
    <w:abstractNumId w:val="20"/>
  </w:num>
  <w:num w:numId="18">
    <w:abstractNumId w:val="7"/>
  </w:num>
  <w:num w:numId="19">
    <w:abstractNumId w:val="31"/>
  </w:num>
  <w:num w:numId="20">
    <w:abstractNumId w:val="24"/>
  </w:num>
  <w:num w:numId="21">
    <w:abstractNumId w:val="28"/>
  </w:num>
  <w:num w:numId="22">
    <w:abstractNumId w:val="32"/>
  </w:num>
  <w:num w:numId="23">
    <w:abstractNumId w:val="23"/>
  </w:num>
  <w:num w:numId="24">
    <w:abstractNumId w:val="18"/>
  </w:num>
  <w:num w:numId="25">
    <w:abstractNumId w:val="21"/>
  </w:num>
  <w:num w:numId="26">
    <w:abstractNumId w:val="16"/>
  </w:num>
  <w:num w:numId="27">
    <w:abstractNumId w:val="30"/>
  </w:num>
  <w:num w:numId="28">
    <w:abstractNumId w:val="33"/>
  </w:num>
  <w:num w:numId="29">
    <w:abstractNumId w:val="27"/>
  </w:num>
  <w:num w:numId="30">
    <w:abstractNumId w:val="22"/>
  </w:num>
  <w:num w:numId="31">
    <w:abstractNumId w:val="26"/>
  </w:num>
  <w:num w:numId="32">
    <w:abstractNumId w:val="15"/>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0E59"/>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3B0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D6EFF"/>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086E"/>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2B08"/>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E025F"/>
    <w:rsid w:val="006F02C1"/>
    <w:rsid w:val="00702FA0"/>
    <w:rsid w:val="0070701E"/>
    <w:rsid w:val="00707D21"/>
    <w:rsid w:val="007123DD"/>
    <w:rsid w:val="00713266"/>
    <w:rsid w:val="00722C7C"/>
    <w:rsid w:val="00727B27"/>
    <w:rsid w:val="00734B5F"/>
    <w:rsid w:val="007354ED"/>
    <w:rsid w:val="00735CD7"/>
    <w:rsid w:val="00747F9B"/>
    <w:rsid w:val="00750E02"/>
    <w:rsid w:val="007557C2"/>
    <w:rsid w:val="0075797E"/>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4E59"/>
    <w:rsid w:val="00915E54"/>
    <w:rsid w:val="009201CC"/>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2589"/>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0D39"/>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87D46"/>
    <w:rsid w:val="00C91B6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AA"/>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17288"/>
    <w:rsid w:val="00E33798"/>
    <w:rsid w:val="00E40081"/>
    <w:rsid w:val="00E41705"/>
    <w:rsid w:val="00E43E27"/>
    <w:rsid w:val="00E5540F"/>
    <w:rsid w:val="00E558F2"/>
    <w:rsid w:val="00E621C7"/>
    <w:rsid w:val="00E62A9F"/>
    <w:rsid w:val="00E72A72"/>
    <w:rsid w:val="00E73599"/>
    <w:rsid w:val="00E80136"/>
    <w:rsid w:val="00E8019F"/>
    <w:rsid w:val="00E8107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591AA8-14BB-4289-A87D-7B564385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C98A-5580-47A7-887E-C41F3770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7487</Words>
  <Characters>49737</Characters>
  <Application>Microsoft Office Word</Application>
  <DocSecurity>0</DocSecurity>
  <Lines>414</Lines>
  <Paragraphs>114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2024-10-29T14:45:00Z</cp:lastPrinted>
  <dcterms:created xsi:type="dcterms:W3CDTF">2024-12-09T10:50:00Z</dcterms:created>
  <dcterms:modified xsi:type="dcterms:W3CDTF">2024-12-09T11:06:00Z</dcterms:modified>
</cp:coreProperties>
</file>