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jc w:val="center"/>
        <w:tblLayout w:type="fixed"/>
        <w:tblLook w:val="04A0" w:firstRow="1" w:lastRow="0" w:firstColumn="1" w:lastColumn="0" w:noHBand="0" w:noVBand="1"/>
      </w:tblPr>
      <w:tblGrid>
        <w:gridCol w:w="1757"/>
        <w:gridCol w:w="8164"/>
        <w:gridCol w:w="283"/>
      </w:tblGrid>
      <w:tr w:rsidR="00D74C43" w:rsidTr="00D74C43">
        <w:trPr>
          <w:trHeight w:val="1140"/>
          <w:jc w:val="center"/>
        </w:trPr>
        <w:tc>
          <w:tcPr>
            <w:tcW w:w="1757" w:type="dxa"/>
            <w:shd w:val="clear" w:color="auto" w:fill="auto"/>
          </w:tcPr>
          <w:p w:rsidR="00192E2E" w:rsidRDefault="004A5E1B">
            <w:pPr>
              <w:widowControl w:val="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209EFE6A" wp14:editId="0E92DED6">
                  <wp:extent cx="1013460" cy="58674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4" w:type="dxa"/>
            <w:shd w:val="clear" w:color="auto" w:fill="auto"/>
            <w:vAlign w:val="center"/>
          </w:tcPr>
          <w:p w:rsidR="00192E2E" w:rsidRDefault="004A5E1B">
            <w:pPr>
              <w:widowControl w:val="0"/>
              <w:jc w:val="center"/>
              <w:rPr>
                <w:sz w:val="30"/>
                <w:szCs w:val="30"/>
              </w:rPr>
            </w:pPr>
            <w:r w:rsidRPr="00D74C43">
              <w:rPr>
                <w:b/>
                <w:caps/>
                <w:sz w:val="22"/>
                <w:szCs w:val="16"/>
                <w:lang w:eastAsia="x-none"/>
              </w:rPr>
              <w:t>Modalità di raccolta Liquido seminale per SPERMIOCOLTURA</w:t>
            </w:r>
          </w:p>
        </w:tc>
        <w:tc>
          <w:tcPr>
            <w:tcW w:w="283" w:type="dxa"/>
          </w:tcPr>
          <w:p w:rsidR="00192E2E" w:rsidRDefault="00192E2E">
            <w:pPr>
              <w:pStyle w:val="Intestazione"/>
              <w:widowControl w:val="0"/>
              <w:jc w:val="center"/>
              <w:rPr>
                <w:sz w:val="16"/>
                <w:szCs w:val="16"/>
              </w:rPr>
            </w:pPr>
            <w:bookmarkStart w:id="1" w:name="OLE_LINK1"/>
            <w:bookmarkEnd w:id="1"/>
          </w:p>
        </w:tc>
      </w:tr>
    </w:tbl>
    <w:p w:rsidR="00192E2E" w:rsidRPr="00B07929" w:rsidRDefault="00192E2E">
      <w:pPr>
        <w:tabs>
          <w:tab w:val="left" w:pos="3612"/>
        </w:tabs>
        <w:jc w:val="both"/>
        <w:rPr>
          <w:sz w:val="22"/>
          <w:szCs w:val="22"/>
        </w:rPr>
      </w:pPr>
    </w:p>
    <w:p w:rsidR="00B07929" w:rsidRPr="00B07929" w:rsidRDefault="00B07929" w:rsidP="00B07929">
      <w:pPr>
        <w:tabs>
          <w:tab w:val="left" w:pos="3612"/>
        </w:tabs>
        <w:spacing w:line="360" w:lineRule="auto"/>
        <w:jc w:val="both"/>
        <w:rPr>
          <w:bCs/>
          <w:sz w:val="22"/>
          <w:szCs w:val="22"/>
        </w:rPr>
      </w:pPr>
    </w:p>
    <w:p w:rsidR="00B07929" w:rsidRPr="00B07929" w:rsidRDefault="00B07929" w:rsidP="00B07929">
      <w:pPr>
        <w:tabs>
          <w:tab w:val="left" w:pos="3612"/>
        </w:tabs>
        <w:spacing w:line="360" w:lineRule="auto"/>
        <w:jc w:val="both"/>
        <w:rPr>
          <w:bCs/>
          <w:sz w:val="22"/>
          <w:szCs w:val="22"/>
        </w:rPr>
      </w:pPr>
    </w:p>
    <w:p w:rsidR="00192E2E" w:rsidRPr="00B07929" w:rsidRDefault="004A5E1B" w:rsidP="00B07929">
      <w:pPr>
        <w:tabs>
          <w:tab w:val="left" w:pos="3612"/>
        </w:tabs>
        <w:spacing w:line="360" w:lineRule="auto"/>
        <w:jc w:val="both"/>
        <w:rPr>
          <w:sz w:val="22"/>
          <w:szCs w:val="22"/>
        </w:rPr>
      </w:pPr>
      <w:r w:rsidRPr="00B07929">
        <w:rPr>
          <w:b/>
          <w:bCs/>
          <w:sz w:val="22"/>
          <w:szCs w:val="22"/>
        </w:rPr>
        <w:t>Gentile utente</w:t>
      </w:r>
      <w:r w:rsidRPr="00B07929">
        <w:rPr>
          <w:sz w:val="22"/>
          <w:szCs w:val="22"/>
        </w:rPr>
        <w:t>, di seguito trova le indicazioni da seguire per la corretta raccolta, conservazione e consegna del campione di liquido seminale.</w:t>
      </w:r>
    </w:p>
    <w:p w:rsidR="00192E2E" w:rsidRPr="00B07929" w:rsidRDefault="00192E2E" w:rsidP="00B07929">
      <w:pPr>
        <w:tabs>
          <w:tab w:val="left" w:pos="3612"/>
        </w:tabs>
        <w:spacing w:line="360" w:lineRule="auto"/>
        <w:jc w:val="both"/>
        <w:rPr>
          <w:sz w:val="22"/>
          <w:szCs w:val="22"/>
        </w:rPr>
      </w:pPr>
    </w:p>
    <w:p w:rsidR="00192E2E" w:rsidRPr="00B07929" w:rsidRDefault="004A5E1B" w:rsidP="00B07929">
      <w:pPr>
        <w:numPr>
          <w:ilvl w:val="0"/>
          <w:numId w:val="1"/>
        </w:numPr>
        <w:tabs>
          <w:tab w:val="clear" w:pos="720"/>
          <w:tab w:val="left" w:pos="3612"/>
        </w:tabs>
        <w:spacing w:line="360" w:lineRule="auto"/>
        <w:jc w:val="both"/>
        <w:rPr>
          <w:sz w:val="22"/>
          <w:szCs w:val="22"/>
        </w:rPr>
      </w:pPr>
      <w:r w:rsidRPr="00B07929">
        <w:rPr>
          <w:sz w:val="22"/>
          <w:szCs w:val="22"/>
        </w:rPr>
        <w:t>Procurarsi un contenitore sterile con tappo a vite fornito dal Centro Prelievi o acquistabile in Farmacia</w:t>
      </w:r>
      <w:r w:rsidR="00B07929">
        <w:rPr>
          <w:sz w:val="22"/>
          <w:szCs w:val="22"/>
        </w:rPr>
        <w:t>.</w:t>
      </w:r>
    </w:p>
    <w:p w:rsidR="00192E2E" w:rsidRPr="00D74C43" w:rsidRDefault="00192E2E" w:rsidP="00B07929">
      <w:pPr>
        <w:pStyle w:val="Corpotesto"/>
        <w:spacing w:line="360" w:lineRule="auto"/>
        <w:rPr>
          <w:rFonts w:ascii="Times New Roman" w:hAnsi="Times New Roman"/>
          <w:b w:val="0"/>
          <w:i w:val="0"/>
          <w:iCs w:val="0"/>
          <w:sz w:val="22"/>
          <w:szCs w:val="22"/>
        </w:rPr>
      </w:pPr>
    </w:p>
    <w:p w:rsidR="00192E2E" w:rsidRPr="00B07929" w:rsidRDefault="004A5E1B" w:rsidP="00B07929">
      <w:pPr>
        <w:pStyle w:val="Corpotesto"/>
        <w:spacing w:line="360" w:lineRule="auto"/>
        <w:rPr>
          <w:rFonts w:ascii="Times New Roman" w:hAnsi="Times New Roman"/>
          <w:i w:val="0"/>
          <w:iCs w:val="0"/>
          <w:sz w:val="22"/>
          <w:szCs w:val="22"/>
        </w:rPr>
      </w:pPr>
      <w:r w:rsidRPr="00B07929">
        <w:rPr>
          <w:rFonts w:ascii="Times New Roman" w:hAnsi="Times New Roman"/>
          <w:i w:val="0"/>
          <w:iCs w:val="0"/>
          <w:sz w:val="22"/>
          <w:szCs w:val="22"/>
        </w:rPr>
        <w:t>ISTRUZIONI PER LA RACCOLTA</w:t>
      </w:r>
    </w:p>
    <w:p w:rsidR="00192E2E" w:rsidRPr="00B07929" w:rsidRDefault="004A5E1B" w:rsidP="00B07929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B07929">
        <w:rPr>
          <w:sz w:val="22"/>
          <w:szCs w:val="22"/>
        </w:rPr>
        <w:t>Lavare accuratamente mani e genitali esterni con acqua e sapone</w:t>
      </w:r>
      <w:r w:rsidR="00B07929">
        <w:rPr>
          <w:sz w:val="22"/>
          <w:szCs w:val="22"/>
        </w:rPr>
        <w:t>.</w:t>
      </w:r>
    </w:p>
    <w:p w:rsidR="00192E2E" w:rsidRPr="00B07929" w:rsidRDefault="00192E2E" w:rsidP="00B07929">
      <w:pPr>
        <w:spacing w:line="360" w:lineRule="auto"/>
        <w:ind w:left="720"/>
        <w:rPr>
          <w:sz w:val="22"/>
          <w:szCs w:val="22"/>
        </w:rPr>
      </w:pPr>
    </w:p>
    <w:p w:rsidR="00A7328F" w:rsidRPr="00B07929" w:rsidRDefault="004A5E1B" w:rsidP="00B07929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B07929">
        <w:rPr>
          <w:sz w:val="22"/>
          <w:szCs w:val="22"/>
        </w:rPr>
        <w:t>Raccogliere il liquido seminale al mattino al risveglio, mediante masturbazione, direttamente nel contenitore sterile, evitando di toccare l’interno del contenitore</w:t>
      </w:r>
      <w:r w:rsidR="00B07929">
        <w:rPr>
          <w:sz w:val="22"/>
          <w:szCs w:val="22"/>
        </w:rPr>
        <w:t>.</w:t>
      </w:r>
    </w:p>
    <w:p w:rsidR="00A7328F" w:rsidRPr="00B07929" w:rsidRDefault="00A7328F" w:rsidP="00B07929">
      <w:pPr>
        <w:pStyle w:val="Paragrafoelenco"/>
        <w:spacing w:line="360" w:lineRule="auto"/>
        <w:rPr>
          <w:sz w:val="22"/>
          <w:szCs w:val="22"/>
        </w:rPr>
      </w:pPr>
    </w:p>
    <w:p w:rsidR="00192E2E" w:rsidRPr="00B07929" w:rsidRDefault="00A7328F" w:rsidP="00B07929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B07929">
        <w:rPr>
          <w:sz w:val="22"/>
          <w:szCs w:val="22"/>
        </w:rPr>
        <w:t>Il materiale deve essere consegnato al Centro Prelievi entro 2 ore dalla raccolta.</w:t>
      </w:r>
    </w:p>
    <w:p w:rsidR="00192E2E" w:rsidRPr="00B07929" w:rsidRDefault="00192E2E" w:rsidP="00B07929">
      <w:pPr>
        <w:spacing w:line="360" w:lineRule="auto"/>
        <w:rPr>
          <w:sz w:val="22"/>
          <w:szCs w:val="22"/>
        </w:rPr>
      </w:pPr>
    </w:p>
    <w:p w:rsidR="00192E2E" w:rsidRPr="00B07929" w:rsidRDefault="004A5E1B" w:rsidP="00B07929">
      <w:pPr>
        <w:spacing w:line="360" w:lineRule="auto"/>
        <w:rPr>
          <w:sz w:val="22"/>
          <w:szCs w:val="22"/>
        </w:rPr>
      </w:pPr>
      <w:r w:rsidRPr="00B07929">
        <w:rPr>
          <w:b/>
          <w:bCs/>
          <w:sz w:val="22"/>
          <w:szCs w:val="22"/>
        </w:rPr>
        <w:t>Significato clinico dell’esame</w:t>
      </w:r>
      <w:r w:rsidRPr="00B07929">
        <w:rPr>
          <w:sz w:val="22"/>
          <w:szCs w:val="22"/>
        </w:rPr>
        <w:t>:</w:t>
      </w:r>
    </w:p>
    <w:p w:rsidR="00192E2E" w:rsidRPr="00B07929" w:rsidRDefault="00192E2E" w:rsidP="00B07929">
      <w:pPr>
        <w:spacing w:line="360" w:lineRule="auto"/>
        <w:rPr>
          <w:sz w:val="22"/>
          <w:szCs w:val="22"/>
        </w:rPr>
      </w:pPr>
    </w:p>
    <w:p w:rsidR="00192E2E" w:rsidRPr="00B07929" w:rsidRDefault="004A5E1B" w:rsidP="00B07929">
      <w:pPr>
        <w:spacing w:line="360" w:lineRule="auto"/>
        <w:rPr>
          <w:sz w:val="22"/>
          <w:szCs w:val="22"/>
        </w:rPr>
      </w:pPr>
      <w:r w:rsidRPr="00B07929">
        <w:rPr>
          <w:sz w:val="22"/>
          <w:szCs w:val="22"/>
        </w:rPr>
        <w:t xml:space="preserve">La </w:t>
      </w:r>
      <w:proofErr w:type="spellStart"/>
      <w:r w:rsidRPr="00B07929">
        <w:rPr>
          <w:sz w:val="22"/>
          <w:szCs w:val="22"/>
        </w:rPr>
        <w:t>spermiocoltura</w:t>
      </w:r>
      <w:proofErr w:type="spellEnd"/>
      <w:r w:rsidRPr="00B07929">
        <w:rPr>
          <w:sz w:val="22"/>
          <w:szCs w:val="22"/>
        </w:rPr>
        <w:t xml:space="preserve"> viene eseguita per identificare l’eventuale presenza di batteri</w:t>
      </w:r>
      <w:r w:rsidR="00A7328F" w:rsidRPr="00B07929">
        <w:rPr>
          <w:sz w:val="22"/>
          <w:szCs w:val="22"/>
        </w:rPr>
        <w:t xml:space="preserve"> e lieviti patogeni responsabili </w:t>
      </w:r>
      <w:r w:rsidRPr="00B07929">
        <w:rPr>
          <w:sz w:val="22"/>
          <w:szCs w:val="22"/>
        </w:rPr>
        <w:t xml:space="preserve">di </w:t>
      </w:r>
      <w:r w:rsidR="00A7328F" w:rsidRPr="00B07929">
        <w:rPr>
          <w:sz w:val="22"/>
          <w:szCs w:val="22"/>
        </w:rPr>
        <w:t>infezioni</w:t>
      </w:r>
      <w:r w:rsidRPr="00B07929">
        <w:rPr>
          <w:sz w:val="22"/>
          <w:szCs w:val="22"/>
        </w:rPr>
        <w:t xml:space="preserve"> </w:t>
      </w:r>
      <w:r w:rsidR="00A7328F" w:rsidRPr="00B07929">
        <w:rPr>
          <w:sz w:val="22"/>
          <w:szCs w:val="22"/>
        </w:rPr>
        <w:t>della prostata</w:t>
      </w:r>
      <w:r w:rsidRPr="00B07929">
        <w:rPr>
          <w:sz w:val="22"/>
          <w:szCs w:val="22"/>
        </w:rPr>
        <w:t xml:space="preserve"> e</w:t>
      </w:r>
      <w:r w:rsidR="00AF33F6" w:rsidRPr="00B07929">
        <w:rPr>
          <w:sz w:val="22"/>
          <w:szCs w:val="22"/>
        </w:rPr>
        <w:t xml:space="preserve"> del tratto</w:t>
      </w:r>
      <w:r w:rsidRPr="00B07929">
        <w:rPr>
          <w:sz w:val="22"/>
          <w:szCs w:val="22"/>
        </w:rPr>
        <w:t xml:space="preserve"> genito-urinario</w:t>
      </w:r>
      <w:r w:rsidR="00A7328F" w:rsidRPr="00B07929">
        <w:rPr>
          <w:sz w:val="22"/>
          <w:szCs w:val="22"/>
        </w:rPr>
        <w:t>.</w:t>
      </w:r>
    </w:p>
    <w:sectPr w:rsidR="00192E2E" w:rsidRPr="00B07929" w:rsidSect="00B0792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54" w:footer="449" w:gutter="0"/>
      <w:cols w:space="720"/>
      <w:formProt w:val="0"/>
      <w:docGrid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46C" w:rsidRDefault="00BC246C">
      <w:r>
        <w:separator/>
      </w:r>
    </w:p>
  </w:endnote>
  <w:endnote w:type="continuationSeparator" w:id="0">
    <w:p w:rsidR="00BC246C" w:rsidRDefault="00BC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98" w:type="dxa"/>
      <w:jc w:val="center"/>
      <w:tblLook w:val="04A0" w:firstRow="1" w:lastRow="0" w:firstColumn="1" w:lastColumn="0" w:noHBand="0" w:noVBand="1"/>
    </w:tblPr>
    <w:tblGrid>
      <w:gridCol w:w="1560"/>
      <w:gridCol w:w="6161"/>
      <w:gridCol w:w="1701"/>
      <w:gridCol w:w="1176"/>
    </w:tblGrid>
    <w:tr w:rsidR="00B07929" w:rsidRPr="000358C9" w:rsidTr="0098754E">
      <w:trPr>
        <w:jc w:val="center"/>
      </w:trPr>
      <w:tc>
        <w:tcPr>
          <w:tcW w:w="1560" w:type="dxa"/>
          <w:shd w:val="clear" w:color="auto" w:fill="auto"/>
          <w:vAlign w:val="bottom"/>
        </w:tcPr>
        <w:p w:rsidR="00B07929" w:rsidRPr="000358C9" w:rsidRDefault="00B07929" w:rsidP="0098754E">
          <w:pPr>
            <w:jc w:val="center"/>
            <w:rPr>
              <w:sz w:val="16"/>
              <w:szCs w:val="16"/>
              <w:lang w:eastAsia="x-none"/>
            </w:rPr>
          </w:pPr>
          <w:r w:rsidRPr="000358C9"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6161" w:type="dxa"/>
          <w:shd w:val="clear" w:color="auto" w:fill="auto"/>
          <w:vAlign w:val="bottom"/>
        </w:tcPr>
        <w:p w:rsidR="00B07929" w:rsidRPr="000358C9" w:rsidRDefault="00B07929" w:rsidP="0098754E">
          <w:pPr>
            <w:jc w:val="center"/>
            <w:rPr>
              <w:sz w:val="16"/>
              <w:szCs w:val="16"/>
              <w:lang w:eastAsia="x-none"/>
            </w:rPr>
          </w:pPr>
          <w:r w:rsidRPr="006133F7">
            <w:rPr>
              <w:sz w:val="16"/>
              <w:szCs w:val="16"/>
            </w:rPr>
            <w:t>A0303_P07_Pd01</w:t>
          </w:r>
          <w:r>
            <w:rPr>
              <w:sz w:val="16"/>
              <w:szCs w:val="16"/>
            </w:rPr>
            <w:t>_MS09</w:t>
          </w:r>
        </w:p>
      </w:tc>
      <w:tc>
        <w:tcPr>
          <w:tcW w:w="1701" w:type="dxa"/>
          <w:shd w:val="clear" w:color="auto" w:fill="auto"/>
          <w:vAlign w:val="bottom"/>
        </w:tcPr>
        <w:p w:rsidR="00B07929" w:rsidRPr="000358C9" w:rsidRDefault="00D74C43" w:rsidP="00B07929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Rev00 del 14/08</w:t>
          </w:r>
          <w:r w:rsidR="00B07929">
            <w:rPr>
              <w:sz w:val="16"/>
              <w:szCs w:val="16"/>
            </w:rPr>
            <w:t>/2024</w:t>
          </w:r>
        </w:p>
      </w:tc>
      <w:tc>
        <w:tcPr>
          <w:tcW w:w="1176" w:type="dxa"/>
          <w:shd w:val="clear" w:color="auto" w:fill="auto"/>
          <w:vAlign w:val="bottom"/>
        </w:tcPr>
        <w:p w:rsidR="00B07929" w:rsidRPr="000358C9" w:rsidRDefault="00B07929" w:rsidP="0098754E">
          <w:pPr>
            <w:jc w:val="center"/>
            <w:rPr>
              <w:sz w:val="16"/>
              <w:szCs w:val="16"/>
            </w:rPr>
          </w:pPr>
          <w:r w:rsidRPr="000358C9">
            <w:rPr>
              <w:sz w:val="16"/>
              <w:szCs w:val="16"/>
            </w:rPr>
            <w:t>Pag.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PAGE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781572">
            <w:rPr>
              <w:noProof/>
              <w:sz w:val="16"/>
              <w:szCs w:val="16"/>
            </w:rPr>
            <w:t>1</w:t>
          </w:r>
          <w:r w:rsidRPr="000358C9">
            <w:rPr>
              <w:sz w:val="16"/>
              <w:szCs w:val="16"/>
            </w:rPr>
            <w:fldChar w:fldCharType="end"/>
          </w:r>
          <w:r w:rsidRPr="000358C9">
            <w:rPr>
              <w:sz w:val="16"/>
              <w:szCs w:val="16"/>
            </w:rPr>
            <w:t xml:space="preserve"> di 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NUMPAGES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781572">
            <w:rPr>
              <w:noProof/>
              <w:sz w:val="16"/>
              <w:szCs w:val="16"/>
            </w:rPr>
            <w:t>1</w:t>
          </w:r>
          <w:r w:rsidRPr="000358C9">
            <w:rPr>
              <w:sz w:val="16"/>
              <w:szCs w:val="16"/>
            </w:rPr>
            <w:fldChar w:fldCharType="end"/>
          </w:r>
        </w:p>
      </w:tc>
    </w:tr>
  </w:tbl>
  <w:p w:rsidR="00192E2E" w:rsidRPr="00D9403C" w:rsidRDefault="00192E2E" w:rsidP="00D9403C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98" w:type="dxa"/>
      <w:jc w:val="center"/>
      <w:tblLayout w:type="fixed"/>
      <w:tblLook w:val="04A0" w:firstRow="1" w:lastRow="0" w:firstColumn="1" w:lastColumn="0" w:noHBand="0" w:noVBand="1"/>
    </w:tblPr>
    <w:tblGrid>
      <w:gridCol w:w="1560"/>
      <w:gridCol w:w="6161"/>
      <w:gridCol w:w="1701"/>
      <w:gridCol w:w="1176"/>
    </w:tblGrid>
    <w:tr w:rsidR="00192E2E">
      <w:trPr>
        <w:jc w:val="center"/>
      </w:trPr>
      <w:tc>
        <w:tcPr>
          <w:tcW w:w="1560" w:type="dxa"/>
          <w:shd w:val="clear" w:color="auto" w:fill="auto"/>
          <w:vAlign w:val="bottom"/>
        </w:tcPr>
        <w:p w:rsidR="00192E2E" w:rsidRDefault="004A5E1B">
          <w:pPr>
            <w:widowControl w:val="0"/>
            <w:jc w:val="center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6160" w:type="dxa"/>
          <w:shd w:val="clear" w:color="auto" w:fill="auto"/>
          <w:vAlign w:val="bottom"/>
        </w:tcPr>
        <w:p w:rsidR="00192E2E" w:rsidRDefault="004A5E1B">
          <w:pPr>
            <w:widowControl w:val="0"/>
            <w:jc w:val="center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</w:rPr>
            <w:t xml:space="preserve">A0000_P00_PdXX, REGXX, </w:t>
          </w:r>
          <w:proofErr w:type="spellStart"/>
          <w:r>
            <w:rPr>
              <w:sz w:val="16"/>
              <w:szCs w:val="16"/>
            </w:rPr>
            <w:t>ecc</w:t>
          </w:r>
          <w:proofErr w:type="spellEnd"/>
          <w:r>
            <w:rPr>
              <w:sz w:val="16"/>
              <w:szCs w:val="16"/>
            </w:rPr>
            <w:t>._MD / MS00</w:t>
          </w:r>
        </w:p>
      </w:tc>
      <w:tc>
        <w:tcPr>
          <w:tcW w:w="1701" w:type="dxa"/>
          <w:shd w:val="clear" w:color="auto" w:fill="auto"/>
          <w:vAlign w:val="bottom"/>
        </w:tcPr>
        <w:p w:rsidR="00192E2E" w:rsidRDefault="004A5E1B">
          <w:pPr>
            <w:widowControl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Rev00 del 00/00/00</w:t>
          </w:r>
        </w:p>
      </w:tc>
      <w:tc>
        <w:tcPr>
          <w:tcW w:w="1176" w:type="dxa"/>
          <w:shd w:val="clear" w:color="auto" w:fill="auto"/>
          <w:vAlign w:val="bottom"/>
        </w:tcPr>
        <w:p w:rsidR="00192E2E" w:rsidRDefault="004A5E1B">
          <w:pPr>
            <w:widowControl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Pag.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di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D74C43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:rsidR="00192E2E" w:rsidRDefault="00192E2E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46C" w:rsidRDefault="00BC246C">
      <w:r>
        <w:separator/>
      </w:r>
    </w:p>
  </w:footnote>
  <w:footnote w:type="continuationSeparator" w:id="0">
    <w:p w:rsidR="00BC246C" w:rsidRDefault="00BC2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929" w:rsidRPr="00571E20" w:rsidRDefault="00B07929" w:rsidP="00B07929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eastAsia="x-none"/>
      </w:rPr>
    </w:pPr>
    <w:r w:rsidRPr="00131497">
      <w:rPr>
        <w:sz w:val="16"/>
        <w:szCs w:val="16"/>
        <w:lang w:val="x-none" w:eastAsia="x-none"/>
      </w:rPr>
      <w:t xml:space="preserve">Attività </w:t>
    </w:r>
    <w:r w:rsidRPr="00131497">
      <w:rPr>
        <w:sz w:val="16"/>
        <w:szCs w:val="16"/>
        <w:lang w:eastAsia="x-none"/>
      </w:rPr>
      <w:t>0</w:t>
    </w:r>
    <w:r>
      <w:rPr>
        <w:sz w:val="16"/>
        <w:szCs w:val="16"/>
        <w:lang w:eastAsia="x-none"/>
      </w:rPr>
      <w:t>3</w:t>
    </w:r>
    <w:r w:rsidRPr="00131497">
      <w:rPr>
        <w:sz w:val="16"/>
        <w:szCs w:val="16"/>
        <w:lang w:eastAsia="x-none"/>
      </w:rPr>
      <w:t>0</w:t>
    </w:r>
    <w:r>
      <w:rPr>
        <w:sz w:val="16"/>
        <w:szCs w:val="16"/>
        <w:lang w:eastAsia="x-none"/>
      </w:rPr>
      <w:t>3</w:t>
    </w:r>
    <w:r w:rsidRPr="00131497">
      <w:rPr>
        <w:sz w:val="16"/>
        <w:szCs w:val="16"/>
        <w:lang w:eastAsia="x-none"/>
      </w:rPr>
      <w:t xml:space="preserve"> – </w:t>
    </w:r>
    <w:r>
      <w:rPr>
        <w:sz w:val="16"/>
        <w:szCs w:val="16"/>
        <w:lang w:eastAsia="x-none"/>
      </w:rPr>
      <w:t>Analisi microbiologiche</w:t>
    </w:r>
    <w:r w:rsidRPr="00131497">
      <w:rPr>
        <w:sz w:val="16"/>
        <w:szCs w:val="16"/>
        <w:lang w:eastAsia="x-none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E2E" w:rsidRDefault="004A5E1B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eastAsia="x-none"/>
      </w:rPr>
    </w:pPr>
    <w:r>
      <w:rPr>
        <w:sz w:val="16"/>
        <w:szCs w:val="16"/>
        <w:lang w:val="x-none" w:eastAsia="x-none"/>
      </w:rPr>
      <w:t xml:space="preserve">Attività </w:t>
    </w:r>
    <w:r>
      <w:rPr>
        <w:sz w:val="16"/>
        <w:szCs w:val="16"/>
        <w:lang w:eastAsia="x-none"/>
      </w:rPr>
      <w:t xml:space="preserve">000 – Modulo di raccolta di liquido seminale per </w:t>
    </w:r>
    <w:proofErr w:type="spellStart"/>
    <w:r>
      <w:rPr>
        <w:sz w:val="16"/>
        <w:szCs w:val="16"/>
        <w:lang w:eastAsia="x-none"/>
      </w:rPr>
      <w:t>spermiocoltura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530A5"/>
    <w:multiLevelType w:val="multilevel"/>
    <w:tmpl w:val="E7D0A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9F25971"/>
    <w:multiLevelType w:val="multilevel"/>
    <w:tmpl w:val="01F432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A55122B"/>
    <w:multiLevelType w:val="multilevel"/>
    <w:tmpl w:val="6C2E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2E"/>
    <w:rsid w:val="000378C5"/>
    <w:rsid w:val="00192E2E"/>
    <w:rsid w:val="001A244E"/>
    <w:rsid w:val="00261A22"/>
    <w:rsid w:val="00376570"/>
    <w:rsid w:val="004A5E1B"/>
    <w:rsid w:val="00781572"/>
    <w:rsid w:val="00941BB9"/>
    <w:rsid w:val="00A7328F"/>
    <w:rsid w:val="00AF33F6"/>
    <w:rsid w:val="00B07929"/>
    <w:rsid w:val="00BC246C"/>
    <w:rsid w:val="00D74C43"/>
    <w:rsid w:val="00D9403C"/>
    <w:rsid w:val="00E37605"/>
    <w:rsid w:val="00FB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character" w:styleId="Numeropagina">
    <w:name w:val="page number"/>
    <w:basedOn w:val="Carpredefinitoparagrafo"/>
    <w:semiHidden/>
    <w:qFormat/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qFormat/>
    <w:rsid w:val="00363565"/>
    <w:rPr>
      <w:sz w:val="27"/>
      <w:szCs w:val="27"/>
    </w:rPr>
  </w:style>
  <w:style w:type="character" w:customStyle="1" w:styleId="IntestazioneCarattere">
    <w:name w:val="Intestazione Carattere"/>
    <w:link w:val="Intestazione"/>
    <w:uiPriority w:val="99"/>
    <w:qFormat/>
    <w:locked/>
    <w:rsid w:val="00465F2A"/>
    <w:rPr>
      <w:sz w:val="27"/>
      <w:szCs w:val="27"/>
    </w:rPr>
  </w:style>
  <w:style w:type="character" w:customStyle="1" w:styleId="Titolo7Carattere">
    <w:name w:val="Titolo 7 Carattere"/>
    <w:link w:val="Titolo7"/>
    <w:qFormat/>
    <w:rsid w:val="00F70BB4"/>
    <w:rPr>
      <w:rFonts w:ascii="Arial" w:hAnsi="Arial" w:cs="Arial"/>
      <w:b/>
      <w:bCs/>
      <w:sz w:val="24"/>
      <w:u w:val="single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jc w:val="center"/>
    </w:pPr>
    <w:rPr>
      <w:rFonts w:ascii="Tahoma" w:hAnsi="Tahoma" w:cs="Tahoma"/>
      <w:b/>
      <w:bCs/>
      <w:sz w:val="48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normale">
    <w:name w:val="Plain Text"/>
    <w:basedOn w:val="Normale"/>
    <w:semiHidden/>
    <w:qFormat/>
    <w:rPr>
      <w:rFonts w:ascii="Courier New" w:hAnsi="Courier New" w:cs="Courier New"/>
      <w:sz w:val="20"/>
      <w:szCs w:val="20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qFormat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qFormat/>
    <w:pPr>
      <w:spacing w:beforeAutospacing="1" w:afterAutospacing="1"/>
    </w:pPr>
    <w:rPr>
      <w:sz w:val="24"/>
      <w:szCs w:val="24"/>
    </w:rPr>
  </w:style>
  <w:style w:type="paragraph" w:styleId="Corpodeltesto3">
    <w:name w:val="Body Text 3"/>
    <w:basedOn w:val="Normale"/>
    <w:semiHidden/>
    <w:qFormat/>
    <w:pPr>
      <w:jc w:val="both"/>
    </w:pPr>
    <w:rPr>
      <w:rFonts w:ascii="Tahoma" w:hAnsi="Tahoma" w:cs="Tahoma"/>
      <w:sz w:val="24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qFormat/>
    <w:rPr>
      <w:rFonts w:ascii="Calibri" w:hAnsi="Calibri"/>
      <w:color w:val="000000"/>
      <w:sz w:val="24"/>
      <w:szCs w:val="24"/>
    </w:rPr>
  </w:style>
  <w:style w:type="paragraph" w:customStyle="1" w:styleId="titolo0">
    <w:name w:val="titolo"/>
    <w:basedOn w:val="Intestazione"/>
    <w:qFormat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qFormat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qFormat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qFormat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qFormat/>
    <w:rsid w:val="00D941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table" w:styleId="Grigliatabella">
    <w:name w:val="Table Grid"/>
    <w:basedOn w:val="Tabellanormale"/>
    <w:uiPriority w:val="59"/>
    <w:rsid w:val="00631C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uiPriority w:val="59"/>
    <w:rsid w:val="00F21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character" w:styleId="Numeropagina">
    <w:name w:val="page number"/>
    <w:basedOn w:val="Carpredefinitoparagrafo"/>
    <w:semiHidden/>
    <w:qFormat/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qFormat/>
    <w:rsid w:val="00363565"/>
    <w:rPr>
      <w:sz w:val="27"/>
      <w:szCs w:val="27"/>
    </w:rPr>
  </w:style>
  <w:style w:type="character" w:customStyle="1" w:styleId="IntestazioneCarattere">
    <w:name w:val="Intestazione Carattere"/>
    <w:link w:val="Intestazione"/>
    <w:uiPriority w:val="99"/>
    <w:qFormat/>
    <w:locked/>
    <w:rsid w:val="00465F2A"/>
    <w:rPr>
      <w:sz w:val="27"/>
      <w:szCs w:val="27"/>
    </w:rPr>
  </w:style>
  <w:style w:type="character" w:customStyle="1" w:styleId="Titolo7Carattere">
    <w:name w:val="Titolo 7 Carattere"/>
    <w:link w:val="Titolo7"/>
    <w:qFormat/>
    <w:rsid w:val="00F70BB4"/>
    <w:rPr>
      <w:rFonts w:ascii="Arial" w:hAnsi="Arial" w:cs="Arial"/>
      <w:b/>
      <w:bCs/>
      <w:sz w:val="24"/>
      <w:u w:val="single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jc w:val="center"/>
    </w:pPr>
    <w:rPr>
      <w:rFonts w:ascii="Tahoma" w:hAnsi="Tahoma" w:cs="Tahoma"/>
      <w:b/>
      <w:bCs/>
      <w:sz w:val="48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normale">
    <w:name w:val="Plain Text"/>
    <w:basedOn w:val="Normale"/>
    <w:semiHidden/>
    <w:qFormat/>
    <w:rPr>
      <w:rFonts w:ascii="Courier New" w:hAnsi="Courier New" w:cs="Courier New"/>
      <w:sz w:val="20"/>
      <w:szCs w:val="20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qFormat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qFormat/>
    <w:pPr>
      <w:spacing w:beforeAutospacing="1" w:afterAutospacing="1"/>
    </w:pPr>
    <w:rPr>
      <w:sz w:val="24"/>
      <w:szCs w:val="24"/>
    </w:rPr>
  </w:style>
  <w:style w:type="paragraph" w:styleId="Corpodeltesto3">
    <w:name w:val="Body Text 3"/>
    <w:basedOn w:val="Normale"/>
    <w:semiHidden/>
    <w:qFormat/>
    <w:pPr>
      <w:jc w:val="both"/>
    </w:pPr>
    <w:rPr>
      <w:rFonts w:ascii="Tahoma" w:hAnsi="Tahoma" w:cs="Tahoma"/>
      <w:sz w:val="24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qFormat/>
    <w:rPr>
      <w:rFonts w:ascii="Calibri" w:hAnsi="Calibri"/>
      <w:color w:val="000000"/>
      <w:sz w:val="24"/>
      <w:szCs w:val="24"/>
    </w:rPr>
  </w:style>
  <w:style w:type="paragraph" w:customStyle="1" w:styleId="titolo0">
    <w:name w:val="titolo"/>
    <w:basedOn w:val="Intestazione"/>
    <w:qFormat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qFormat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qFormat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qFormat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qFormat/>
    <w:rsid w:val="00D941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table" w:styleId="Grigliatabella">
    <w:name w:val="Table Grid"/>
    <w:basedOn w:val="Tabellanormale"/>
    <w:uiPriority w:val="59"/>
    <w:rsid w:val="00631C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uiPriority w:val="59"/>
    <w:rsid w:val="00F21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516E7-29FC-43F5-B4E7-636DD24E1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Gioconda Brigante</cp:lastModifiedBy>
  <cp:revision>2</cp:revision>
  <cp:lastPrinted>2024-08-14T09:06:00Z</cp:lastPrinted>
  <dcterms:created xsi:type="dcterms:W3CDTF">2024-10-04T15:58:00Z</dcterms:created>
  <dcterms:modified xsi:type="dcterms:W3CDTF">2024-10-04T15:58:00Z</dcterms:modified>
  <dc:language>it-IT</dc:language>
</cp:coreProperties>
</file>