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C64E6E" w14:paraId="78F935CB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4C8D7731" w14:textId="77777777" w:rsidR="00875C7A" w:rsidRPr="00C64E6E" w:rsidRDefault="00825A7D" w:rsidP="005757C8">
            <w:pPr>
              <w:pStyle w:val="Default"/>
              <w:rPr>
                <w:sz w:val="22"/>
                <w:szCs w:val="22"/>
              </w:rPr>
            </w:pPr>
            <w:r w:rsidRPr="00C64E6E">
              <w:rPr>
                <w:noProof/>
                <w:sz w:val="22"/>
                <w:szCs w:val="22"/>
              </w:rPr>
              <w:drawing>
                <wp:inline distT="0" distB="0" distL="0" distR="0" wp14:anchorId="57B0B759" wp14:editId="3176A301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6A2269CA" w14:textId="64037843" w:rsidR="00545677" w:rsidRPr="00545677" w:rsidRDefault="00545677" w:rsidP="00BB5B0F">
            <w:pPr>
              <w:widowControl w:val="0"/>
              <w:ind w:left="20" w:hanging="20"/>
              <w:jc w:val="center"/>
              <w:rPr>
                <w:b/>
                <w:bCs/>
                <w:sz w:val="28"/>
                <w:szCs w:val="28"/>
              </w:rPr>
            </w:pPr>
            <w:r w:rsidRPr="00545677">
              <w:rPr>
                <w:b/>
                <w:bCs/>
                <w:sz w:val="28"/>
                <w:szCs w:val="28"/>
                <w:rtl/>
              </w:rPr>
              <w:t xml:space="preserve">طرق جمع البول لأبحاث </w:t>
            </w:r>
            <w:r w:rsidR="00BB5B0F">
              <w:rPr>
                <w:rFonts w:ascii="Arial" w:hAnsi="Arial" w:cs="Arial"/>
                <w:b/>
                <w:bCs/>
                <w:color w:val="202122"/>
                <w:shd w:val="clear" w:color="auto" w:fill="FFFFFF"/>
                <w:rtl/>
              </w:rPr>
              <w:t>المفطور</w:t>
            </w:r>
            <w:r w:rsidR="00BB5B0F">
              <w:rPr>
                <w:rFonts w:ascii="Arial" w:hAnsi="Arial" w:cs="Arial" w:hint="cs"/>
                <w:b/>
                <w:bCs/>
                <w:color w:val="202122"/>
                <w:shd w:val="clear" w:color="auto" w:fill="FFFFFF"/>
                <w:rtl/>
              </w:rPr>
              <w:t>ات</w:t>
            </w:r>
            <w:r w:rsidRPr="00545677">
              <w:rPr>
                <w:b/>
                <w:bCs/>
                <w:sz w:val="28"/>
                <w:szCs w:val="28"/>
                <w:rtl/>
              </w:rPr>
              <w:t xml:space="preserve"> التناسلية</w:t>
            </w:r>
          </w:p>
        </w:tc>
        <w:tc>
          <w:tcPr>
            <w:tcW w:w="1568" w:type="dxa"/>
          </w:tcPr>
          <w:p w14:paraId="4541662A" w14:textId="77777777" w:rsidR="00875C7A" w:rsidRPr="00C64E6E" w:rsidRDefault="00875C7A">
            <w:pPr>
              <w:pStyle w:val="Intestazione"/>
              <w:widowControl w:val="0"/>
              <w:jc w:val="center"/>
              <w:rPr>
                <w:sz w:val="22"/>
                <w:szCs w:val="22"/>
              </w:rPr>
            </w:pPr>
            <w:bookmarkStart w:id="0" w:name="OLE_LINK1"/>
            <w:bookmarkEnd w:id="0"/>
          </w:p>
        </w:tc>
      </w:tr>
    </w:tbl>
    <w:p w14:paraId="0B91931A" w14:textId="77777777" w:rsidR="00875C7A" w:rsidRPr="00C64E6E" w:rsidRDefault="00875C7A">
      <w:pPr>
        <w:tabs>
          <w:tab w:val="left" w:pos="3612"/>
        </w:tabs>
        <w:jc w:val="both"/>
        <w:rPr>
          <w:sz w:val="22"/>
          <w:szCs w:val="22"/>
        </w:rPr>
      </w:pPr>
    </w:p>
    <w:p w14:paraId="6AC504B7" w14:textId="77777777" w:rsidR="00875C7A" w:rsidRPr="00C64E6E" w:rsidRDefault="00875C7A">
      <w:pPr>
        <w:tabs>
          <w:tab w:val="left" w:pos="3612"/>
        </w:tabs>
        <w:jc w:val="both"/>
        <w:rPr>
          <w:sz w:val="22"/>
          <w:szCs w:val="22"/>
        </w:rPr>
      </w:pPr>
    </w:p>
    <w:p w14:paraId="2B4FBC11" w14:textId="77777777" w:rsidR="003E427B" w:rsidRDefault="003E427B" w:rsidP="00FC68E4">
      <w:pPr>
        <w:tabs>
          <w:tab w:val="left" w:pos="3612"/>
        </w:tabs>
        <w:bidi/>
        <w:spacing w:line="360" w:lineRule="auto"/>
        <w:jc w:val="both"/>
        <w:rPr>
          <w:b/>
          <w:bCs/>
          <w:sz w:val="22"/>
          <w:szCs w:val="22"/>
          <w:rtl/>
        </w:rPr>
      </w:pPr>
    </w:p>
    <w:p w14:paraId="4CE86B28" w14:textId="56B74076" w:rsidR="00FC68E4" w:rsidRDefault="00FC68E4" w:rsidP="003E427B">
      <w:pPr>
        <w:tabs>
          <w:tab w:val="left" w:pos="3612"/>
        </w:tabs>
        <w:bidi/>
        <w:spacing w:line="360" w:lineRule="auto"/>
        <w:jc w:val="both"/>
        <w:rPr>
          <w:sz w:val="22"/>
          <w:szCs w:val="22"/>
          <w:rtl/>
        </w:rPr>
      </w:pPr>
      <w:r w:rsidRPr="00FC68E4">
        <w:rPr>
          <w:b/>
          <w:bCs/>
          <w:sz w:val="22"/>
          <w:szCs w:val="22"/>
          <w:rtl/>
        </w:rPr>
        <w:t>عزيزي المستخدم</w:t>
      </w:r>
      <w:r w:rsidRPr="00FC68E4">
        <w:rPr>
          <w:sz w:val="22"/>
          <w:szCs w:val="22"/>
          <w:rtl/>
        </w:rPr>
        <w:t xml:space="preserve">، ستجد </w:t>
      </w:r>
      <w:r w:rsidRPr="00EB0263">
        <w:rPr>
          <w:rFonts w:hint="cs"/>
          <w:sz w:val="22"/>
          <w:szCs w:val="22"/>
          <w:rtl/>
        </w:rPr>
        <w:t>فيمايلي</w:t>
      </w:r>
      <w:r w:rsidRPr="00FC68E4">
        <w:rPr>
          <w:sz w:val="22"/>
          <w:szCs w:val="22"/>
          <w:rtl/>
        </w:rPr>
        <w:t xml:space="preserve"> التعليمات التي يجب اتباعها لجمع عينة (عينات) البول وتخزينها وتسليمها بشكل صحيح</w:t>
      </w:r>
      <w:r w:rsidRPr="00FC68E4">
        <w:rPr>
          <w:sz w:val="22"/>
          <w:szCs w:val="22"/>
        </w:rPr>
        <w:t>.</w:t>
      </w:r>
    </w:p>
    <w:p w14:paraId="0B63B4C0" w14:textId="77777777" w:rsidR="00FC68E4" w:rsidRPr="00C64E6E" w:rsidRDefault="00FC68E4" w:rsidP="00C64E6E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</w:p>
    <w:p w14:paraId="0A052995" w14:textId="703F30B3" w:rsidR="00FC68E4" w:rsidRPr="00FC68E4" w:rsidRDefault="00FC68E4" w:rsidP="00FC68E4">
      <w:pPr>
        <w:numPr>
          <w:ilvl w:val="0"/>
          <w:numId w:val="1"/>
        </w:numPr>
        <w:tabs>
          <w:tab w:val="left" w:pos="3612"/>
        </w:tabs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>ينصح بعدم تناول المضادات الحيوية في الأيام التي تسبق الفحص</w:t>
      </w:r>
      <w:r w:rsidRPr="00FC68E4">
        <w:rPr>
          <w:sz w:val="22"/>
          <w:szCs w:val="22"/>
        </w:rPr>
        <w:t>.</w:t>
      </w:r>
    </w:p>
    <w:p w14:paraId="06E1981E" w14:textId="35773BE6" w:rsidR="00FC68E4" w:rsidRPr="00C64E6E" w:rsidRDefault="00FC68E4" w:rsidP="00FC68E4">
      <w:pPr>
        <w:numPr>
          <w:ilvl w:val="0"/>
          <w:numId w:val="1"/>
        </w:numPr>
        <w:tabs>
          <w:tab w:val="left" w:pos="3612"/>
        </w:tabs>
        <w:bidi/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تَ</w:t>
      </w:r>
      <w:r w:rsidRPr="0053374A">
        <w:rPr>
          <w:sz w:val="22"/>
          <w:szCs w:val="22"/>
          <w:rtl/>
        </w:rPr>
        <w:t>ح</w:t>
      </w:r>
      <w:r>
        <w:rPr>
          <w:rFonts w:hint="cs"/>
          <w:sz w:val="22"/>
          <w:szCs w:val="22"/>
          <w:rtl/>
        </w:rPr>
        <w:t>َ</w:t>
      </w:r>
      <w:r w:rsidRPr="0053374A">
        <w:rPr>
          <w:sz w:val="22"/>
          <w:szCs w:val="22"/>
          <w:rtl/>
        </w:rPr>
        <w:t>ص</w:t>
      </w:r>
      <w:r>
        <w:rPr>
          <w:rFonts w:hint="cs"/>
          <w:sz w:val="22"/>
          <w:szCs w:val="22"/>
          <w:rtl/>
        </w:rPr>
        <w:t>َ</w:t>
      </w:r>
      <w:r w:rsidRPr="0053374A">
        <w:rPr>
          <w:sz w:val="22"/>
          <w:szCs w:val="22"/>
          <w:rtl/>
        </w:rPr>
        <w:t>ل</w:t>
      </w:r>
      <w:r w:rsidRPr="00FC68E4">
        <w:rPr>
          <w:sz w:val="22"/>
          <w:szCs w:val="22"/>
          <w:rtl/>
        </w:rPr>
        <w:t xml:space="preserve"> على حاوية معقمة ذات غطاء لولبي مقدمة من مركز تجميع الدم أو متاحة للشراء في الصيدلية</w:t>
      </w:r>
      <w:r w:rsidRPr="00FC68E4">
        <w:rPr>
          <w:sz w:val="22"/>
          <w:szCs w:val="22"/>
        </w:rPr>
        <w:t>.</w:t>
      </w:r>
    </w:p>
    <w:p w14:paraId="2663DDC5" w14:textId="77777777" w:rsidR="00875C7A" w:rsidRPr="0061098D" w:rsidRDefault="00875C7A" w:rsidP="00C64E6E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14:paraId="5164BFF4" w14:textId="77777777" w:rsidR="00FC68E4" w:rsidRPr="00107EAE" w:rsidRDefault="00FC68E4" w:rsidP="00FC68E4">
      <w:pPr>
        <w:pStyle w:val="Corpotesto"/>
        <w:bidi/>
        <w:spacing w:line="360" w:lineRule="auto"/>
        <w:rPr>
          <w:rFonts w:ascii="Arial" w:hAnsi="Arial" w:cs="Arial"/>
          <w:i w:val="0"/>
          <w:iCs w:val="0"/>
          <w:sz w:val="28"/>
          <w:szCs w:val="28"/>
          <w:rtl/>
        </w:rPr>
      </w:pPr>
      <w:r w:rsidRPr="0053374A">
        <w:rPr>
          <w:rFonts w:ascii="Arial" w:hAnsi="Arial" w:cs="Arial"/>
          <w:i w:val="0"/>
          <w:iCs w:val="0"/>
          <w:sz w:val="28"/>
          <w:szCs w:val="28"/>
          <w:rtl/>
        </w:rPr>
        <w:t>تعليمات التجميع</w:t>
      </w:r>
    </w:p>
    <w:p w14:paraId="0A1496AD" w14:textId="77777777" w:rsidR="00FC68E4" w:rsidRPr="00FC68E4" w:rsidRDefault="00FC68E4" w:rsidP="00FC68E4">
      <w:pPr>
        <w:pStyle w:val="Paragrafoelenco"/>
        <w:bidi/>
        <w:spacing w:line="360" w:lineRule="auto"/>
        <w:ind w:left="1440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>في الصباح قبل التبول</w:t>
      </w:r>
      <w:r w:rsidRPr="00FC68E4">
        <w:rPr>
          <w:sz w:val="22"/>
          <w:szCs w:val="22"/>
        </w:rPr>
        <w:t>:</w:t>
      </w:r>
    </w:p>
    <w:p w14:paraId="52E5261D" w14:textId="3FF8E3ED" w:rsidR="00FC68E4" w:rsidRPr="00FC68E4" w:rsidRDefault="00FC68E4" w:rsidP="00FC68E4">
      <w:pPr>
        <w:pStyle w:val="Paragrafoelenco"/>
        <w:numPr>
          <w:ilvl w:val="0"/>
          <w:numId w:val="4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 xml:space="preserve">قم بنظافة </w:t>
      </w:r>
      <w:r>
        <w:rPr>
          <w:rFonts w:hint="cs"/>
          <w:sz w:val="22"/>
          <w:szCs w:val="22"/>
          <w:rtl/>
        </w:rPr>
        <w:t>ا</w:t>
      </w:r>
      <w:r w:rsidRPr="00FC68E4">
        <w:rPr>
          <w:rFonts w:hint="cs"/>
          <w:sz w:val="22"/>
          <w:szCs w:val="22"/>
          <w:rtl/>
        </w:rPr>
        <w:t>لأعضاء</w:t>
      </w:r>
      <w:r w:rsidRPr="00FC68E4">
        <w:rPr>
          <w:sz w:val="22"/>
          <w:szCs w:val="22"/>
          <w:rtl/>
        </w:rPr>
        <w:t xml:space="preserve"> التناسلية، بعد غسل يديك بالماء والصابون، وذلك على النحو التالي</w:t>
      </w:r>
      <w:r w:rsidRPr="00FC68E4">
        <w:rPr>
          <w:sz w:val="22"/>
          <w:szCs w:val="22"/>
        </w:rPr>
        <w:t>:</w:t>
      </w:r>
    </w:p>
    <w:p w14:paraId="3BF41A60" w14:textId="68C55AB6" w:rsidR="00FC68E4" w:rsidRPr="00FC68E4" w:rsidRDefault="00FC68E4" w:rsidP="00FC68E4">
      <w:pPr>
        <w:pStyle w:val="Paragrafoelenco"/>
        <w:numPr>
          <w:ilvl w:val="0"/>
          <w:numId w:val="6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 xml:space="preserve">تنظيف الأعضاء التناسلية الخارجية بعناية بالماء والصابون، </w:t>
      </w:r>
      <w:r w:rsidRPr="0084355A">
        <w:rPr>
          <w:sz w:val="22"/>
          <w:szCs w:val="22"/>
          <w:u w:val="single"/>
          <w:rtl/>
        </w:rPr>
        <w:t>مع الحرص على</w:t>
      </w:r>
      <w:r w:rsidRPr="00FC68E4">
        <w:rPr>
          <w:sz w:val="22"/>
          <w:szCs w:val="22"/>
        </w:rPr>
        <w:t>:</w:t>
      </w:r>
    </w:p>
    <w:p w14:paraId="1EA4A7AC" w14:textId="62DB80F1" w:rsidR="00FC68E4" w:rsidRPr="00FC68E4" w:rsidRDefault="00FC68E4" w:rsidP="0084355A">
      <w:pPr>
        <w:pStyle w:val="Paragrafoelenco"/>
        <w:numPr>
          <w:ilvl w:val="0"/>
          <w:numId w:val="9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 xml:space="preserve">في الذكور </w:t>
      </w:r>
      <w:r w:rsidR="0084355A">
        <w:rPr>
          <w:rFonts w:hint="cs"/>
          <w:sz w:val="22"/>
          <w:szCs w:val="22"/>
          <w:rtl/>
        </w:rPr>
        <w:t>قم ب</w:t>
      </w:r>
      <w:r w:rsidRPr="00FC68E4">
        <w:rPr>
          <w:sz w:val="22"/>
          <w:szCs w:val="22"/>
          <w:rtl/>
        </w:rPr>
        <w:t>سحب جلد الحشفة بالكامل؛</w:t>
      </w:r>
    </w:p>
    <w:p w14:paraId="2DC1404F" w14:textId="762CF4EB" w:rsidR="00FC68E4" w:rsidRPr="00FC68E4" w:rsidRDefault="00FC68E4" w:rsidP="0084355A">
      <w:pPr>
        <w:pStyle w:val="Paragrafoelenco"/>
        <w:numPr>
          <w:ilvl w:val="0"/>
          <w:numId w:val="9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 xml:space="preserve">في الأنثى </w:t>
      </w:r>
      <w:r w:rsidR="0084355A">
        <w:rPr>
          <w:rFonts w:hint="cs"/>
          <w:sz w:val="22"/>
          <w:szCs w:val="22"/>
          <w:rtl/>
        </w:rPr>
        <w:t>قومي ب</w:t>
      </w:r>
      <w:r w:rsidRPr="00FC68E4">
        <w:rPr>
          <w:sz w:val="22"/>
          <w:szCs w:val="22"/>
          <w:rtl/>
        </w:rPr>
        <w:t>إمساك الشفتين الكبيرتين بيد واحدة، و</w:t>
      </w:r>
      <w:r w:rsidR="0084355A" w:rsidRPr="0084355A">
        <w:rPr>
          <w:rFonts w:eastAsia="Times New Roman" w:hint="cs"/>
          <w:sz w:val="22"/>
          <w:szCs w:val="22"/>
          <w:rtl/>
        </w:rPr>
        <w:t xml:space="preserve"> </w:t>
      </w:r>
      <w:r w:rsidR="0084355A" w:rsidRPr="0084355A">
        <w:rPr>
          <w:rFonts w:hint="cs"/>
          <w:sz w:val="22"/>
          <w:szCs w:val="22"/>
          <w:rtl/>
        </w:rPr>
        <w:t>قومي</w:t>
      </w:r>
      <w:r w:rsidR="0084355A" w:rsidRPr="0084355A">
        <w:rPr>
          <w:sz w:val="22"/>
          <w:szCs w:val="22"/>
          <w:rtl/>
        </w:rPr>
        <w:t xml:space="preserve"> </w:t>
      </w:r>
      <w:r w:rsidR="0084355A">
        <w:rPr>
          <w:rFonts w:hint="cs"/>
          <w:sz w:val="22"/>
          <w:szCs w:val="22"/>
          <w:rtl/>
        </w:rPr>
        <w:t>ب</w:t>
      </w:r>
      <w:r w:rsidRPr="00FC68E4">
        <w:rPr>
          <w:sz w:val="22"/>
          <w:szCs w:val="22"/>
          <w:rtl/>
        </w:rPr>
        <w:t>التطهير باليد الأخرى من الأمام إلى الخلف؛</w:t>
      </w:r>
    </w:p>
    <w:p w14:paraId="76B32A1C" w14:textId="6C4EEFBB" w:rsidR="00FC68E4" w:rsidRPr="003E427B" w:rsidRDefault="00E60AF3" w:rsidP="003E427B">
      <w:pPr>
        <w:pStyle w:val="Paragrafoelenco"/>
        <w:numPr>
          <w:ilvl w:val="0"/>
          <w:numId w:val="6"/>
        </w:numPr>
        <w:tabs>
          <w:tab w:val="right" w:pos="1819"/>
        </w:tabs>
        <w:bidi/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ال</w:t>
      </w:r>
      <w:r w:rsidR="00FC68E4" w:rsidRPr="00FC68E4">
        <w:rPr>
          <w:sz w:val="22"/>
          <w:szCs w:val="22"/>
          <w:rtl/>
        </w:rPr>
        <w:t>شطف بالماء الجاري</w:t>
      </w:r>
      <w:r w:rsidR="00FC68E4" w:rsidRPr="00FC68E4">
        <w:rPr>
          <w:sz w:val="22"/>
          <w:szCs w:val="22"/>
        </w:rPr>
        <w:t>.</w:t>
      </w:r>
    </w:p>
    <w:p w14:paraId="52637E6A" w14:textId="7FFDC8B1" w:rsidR="00FC68E4" w:rsidRPr="00FC68E4" w:rsidRDefault="00FC68E4" w:rsidP="0084355A">
      <w:pPr>
        <w:pStyle w:val="Paragrafoelenco"/>
        <w:numPr>
          <w:ilvl w:val="0"/>
          <w:numId w:val="4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>اجمع الت</w:t>
      </w:r>
      <w:r w:rsidR="0084355A">
        <w:rPr>
          <w:rFonts w:hint="cs"/>
          <w:sz w:val="22"/>
          <w:szCs w:val="22"/>
          <w:rtl/>
        </w:rPr>
        <w:t>دفق</w:t>
      </w:r>
      <w:r w:rsidRPr="00FC68E4">
        <w:rPr>
          <w:sz w:val="22"/>
          <w:szCs w:val="22"/>
          <w:rtl/>
        </w:rPr>
        <w:t xml:space="preserve"> الأول من البول (حوالي 10 مل) في الوعاء المعقم</w:t>
      </w:r>
      <w:r w:rsidRPr="00FC68E4">
        <w:rPr>
          <w:sz w:val="22"/>
          <w:szCs w:val="22"/>
        </w:rPr>
        <w:t>.</w:t>
      </w:r>
    </w:p>
    <w:p w14:paraId="4DF5874B" w14:textId="77777777" w:rsidR="00FC68E4" w:rsidRPr="00FC68E4" w:rsidRDefault="00FC68E4" w:rsidP="0084355A">
      <w:pPr>
        <w:pStyle w:val="Paragrafoelenco"/>
        <w:bidi/>
        <w:spacing w:line="360" w:lineRule="auto"/>
        <w:ind w:left="1440"/>
        <w:jc w:val="both"/>
        <w:rPr>
          <w:sz w:val="22"/>
          <w:szCs w:val="22"/>
        </w:rPr>
      </w:pPr>
    </w:p>
    <w:p w14:paraId="5F541977" w14:textId="46091EEB" w:rsidR="00FC68E4" w:rsidRDefault="00FC68E4" w:rsidP="00FC68E4">
      <w:pPr>
        <w:pStyle w:val="Paragrafoelenco"/>
        <w:numPr>
          <w:ilvl w:val="0"/>
          <w:numId w:val="4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>أغلق الغطاء بشكل صحيح، مع التأكد من إغلاقه بشكل صحيح، لتجنب التلوث وتسرب المواد</w:t>
      </w:r>
      <w:r w:rsidRPr="00FC68E4">
        <w:rPr>
          <w:sz w:val="22"/>
          <w:szCs w:val="22"/>
        </w:rPr>
        <w:t>.</w:t>
      </w:r>
    </w:p>
    <w:p w14:paraId="386B23C6" w14:textId="77777777" w:rsidR="0084355A" w:rsidRPr="0084355A" w:rsidRDefault="0084355A" w:rsidP="0084355A">
      <w:pPr>
        <w:pStyle w:val="Paragrafoelenco"/>
        <w:rPr>
          <w:sz w:val="22"/>
          <w:szCs w:val="22"/>
          <w:rtl/>
        </w:rPr>
      </w:pPr>
    </w:p>
    <w:p w14:paraId="0F9AAFCB" w14:textId="5F56CBE5" w:rsidR="00FC68E4" w:rsidRPr="00C64E6E" w:rsidRDefault="00FC68E4" w:rsidP="0084355A">
      <w:pPr>
        <w:pStyle w:val="Paragrafoelenco"/>
        <w:numPr>
          <w:ilvl w:val="0"/>
          <w:numId w:val="4"/>
        </w:numPr>
        <w:bidi/>
        <w:spacing w:line="360" w:lineRule="auto"/>
        <w:jc w:val="both"/>
        <w:rPr>
          <w:sz w:val="22"/>
          <w:szCs w:val="22"/>
        </w:rPr>
      </w:pPr>
      <w:r w:rsidRPr="00FC68E4">
        <w:rPr>
          <w:sz w:val="22"/>
          <w:szCs w:val="22"/>
          <w:rtl/>
        </w:rPr>
        <w:t>قم بالتسليم إلى مركز التجميع في موعد لا يتجاوز ساعتين بعد التجميع، وإلا قم بتخزينه في الثلاجة عند درجة حرارة +4 درجة مئوية لمدة تصل إلى 4 ساعات كحد أقصى</w:t>
      </w:r>
      <w:r w:rsidR="0084355A">
        <w:rPr>
          <w:rFonts w:hint="cs"/>
          <w:sz w:val="22"/>
          <w:szCs w:val="22"/>
          <w:rtl/>
        </w:rPr>
        <w:t>.</w:t>
      </w:r>
    </w:p>
    <w:p w14:paraId="3B6E8159" w14:textId="77777777" w:rsidR="00875C7A" w:rsidRPr="00C64E6E" w:rsidRDefault="00875C7A" w:rsidP="00C64E6E">
      <w:pPr>
        <w:spacing w:line="360" w:lineRule="auto"/>
        <w:jc w:val="both"/>
        <w:rPr>
          <w:sz w:val="22"/>
          <w:szCs w:val="22"/>
        </w:rPr>
      </w:pPr>
    </w:p>
    <w:p w14:paraId="1AD5AC81" w14:textId="511AE25F" w:rsidR="003E427B" w:rsidRPr="003E427B" w:rsidRDefault="003E427B" w:rsidP="003E427B">
      <w:pPr>
        <w:bidi/>
        <w:spacing w:line="360" w:lineRule="auto"/>
        <w:rPr>
          <w:b/>
          <w:bCs/>
          <w:sz w:val="24"/>
          <w:szCs w:val="24"/>
        </w:rPr>
      </w:pPr>
      <w:r w:rsidRPr="0053374A">
        <w:rPr>
          <w:b/>
          <w:bCs/>
          <w:sz w:val="24"/>
          <w:szCs w:val="24"/>
          <w:rtl/>
        </w:rPr>
        <w:t>الأهمية السريرية للاختبار</w:t>
      </w:r>
      <w:r w:rsidRPr="0053374A">
        <w:rPr>
          <w:b/>
          <w:bCs/>
          <w:sz w:val="24"/>
          <w:szCs w:val="24"/>
        </w:rPr>
        <w:t>:</w:t>
      </w:r>
    </w:p>
    <w:p w14:paraId="6275E9A1" w14:textId="0505F87F" w:rsidR="003E427B" w:rsidRPr="003E427B" w:rsidRDefault="003E427B" w:rsidP="003E427B">
      <w:pPr>
        <w:bidi/>
        <w:spacing w:line="360" w:lineRule="auto"/>
        <w:jc w:val="both"/>
        <w:rPr>
          <w:sz w:val="22"/>
          <w:szCs w:val="22"/>
        </w:rPr>
      </w:pPr>
      <w:r w:rsidRPr="003E427B">
        <w:rPr>
          <w:sz w:val="22"/>
          <w:szCs w:val="22"/>
          <w:rtl/>
        </w:rPr>
        <w:t>يسمح الاختبار بالبحث والتعرف على أساليب الزرع الحيوي الدقيق على عينة بول من</w:t>
      </w:r>
      <w:r w:rsidRPr="003E427B">
        <w:rPr>
          <w:sz w:val="22"/>
          <w:szCs w:val="22"/>
        </w:rPr>
        <w:t xml:space="preserve"> </w:t>
      </w:r>
      <w:r w:rsidRPr="003E427B">
        <w:rPr>
          <w:sz w:val="22"/>
          <w:szCs w:val="22"/>
          <w:rtl/>
        </w:rPr>
        <w:t>ميورة حالة لليوريا</w:t>
      </w:r>
      <w:r w:rsidRPr="003E427B">
        <w:rPr>
          <w:sz w:val="22"/>
          <w:szCs w:val="22"/>
        </w:rPr>
        <w:t xml:space="preserve"> </w:t>
      </w:r>
      <w:proofErr w:type="spellStart"/>
      <w:r w:rsidRPr="003E427B">
        <w:rPr>
          <w:sz w:val="22"/>
          <w:szCs w:val="22"/>
        </w:rPr>
        <w:t>Ureaplasma</w:t>
      </w:r>
      <w:proofErr w:type="spellEnd"/>
      <w:r w:rsidRPr="003E427B">
        <w:rPr>
          <w:sz w:val="22"/>
          <w:szCs w:val="22"/>
        </w:rPr>
        <w:t xml:space="preserve"> </w:t>
      </w:r>
      <w:proofErr w:type="spellStart"/>
      <w:r w:rsidRPr="003E427B">
        <w:rPr>
          <w:sz w:val="22"/>
          <w:szCs w:val="22"/>
        </w:rPr>
        <w:t>urealyticum</w:t>
      </w:r>
      <w:proofErr w:type="spellEnd"/>
    </w:p>
    <w:p w14:paraId="36242FA1" w14:textId="4D7E70D4" w:rsidR="003E427B" w:rsidRPr="00C64E6E" w:rsidRDefault="003E427B" w:rsidP="003E427B">
      <w:pPr>
        <w:bidi/>
        <w:spacing w:line="360" w:lineRule="auto"/>
        <w:jc w:val="both"/>
        <w:rPr>
          <w:sz w:val="22"/>
          <w:szCs w:val="22"/>
        </w:rPr>
      </w:pPr>
      <w:r w:rsidRPr="003E427B">
        <w:rPr>
          <w:sz w:val="22"/>
          <w:szCs w:val="22"/>
          <w:rtl/>
        </w:rPr>
        <w:t xml:space="preserve"> و</w:t>
      </w:r>
      <w:r>
        <w:rPr>
          <w:sz w:val="22"/>
          <w:szCs w:val="22"/>
        </w:rPr>
        <w:t xml:space="preserve"> </w:t>
      </w:r>
      <w:r w:rsidRPr="003E427B">
        <w:rPr>
          <w:b/>
          <w:bCs/>
          <w:sz w:val="22"/>
          <w:szCs w:val="22"/>
          <w:rtl/>
        </w:rPr>
        <w:t>المفطورة البشرية</w:t>
      </w:r>
      <w:r w:rsidRPr="003E427B">
        <w:rPr>
          <w:sz w:val="22"/>
          <w:szCs w:val="22"/>
        </w:rPr>
        <w:t xml:space="preserve">  </w:t>
      </w:r>
      <w:proofErr w:type="spellStart"/>
      <w:r w:rsidRPr="003E427B">
        <w:rPr>
          <w:sz w:val="22"/>
          <w:szCs w:val="22"/>
        </w:rPr>
        <w:t>Mycoplasma</w:t>
      </w:r>
      <w:proofErr w:type="spellEnd"/>
      <w:r w:rsidRPr="003E427B">
        <w:rPr>
          <w:sz w:val="22"/>
          <w:szCs w:val="22"/>
        </w:rPr>
        <w:t xml:space="preserve"> </w:t>
      </w:r>
      <w:proofErr w:type="spellStart"/>
      <w:r w:rsidRPr="003E427B">
        <w:rPr>
          <w:sz w:val="22"/>
          <w:szCs w:val="22"/>
        </w:rPr>
        <w:t>hominis</w:t>
      </w:r>
      <w:proofErr w:type="spellEnd"/>
      <w:r w:rsidRPr="003E427B">
        <w:rPr>
          <w:sz w:val="22"/>
          <w:szCs w:val="22"/>
        </w:rPr>
        <w:t xml:space="preserve"> </w:t>
      </w:r>
      <w:r w:rsidRPr="003E427B">
        <w:rPr>
          <w:sz w:val="22"/>
          <w:szCs w:val="22"/>
          <w:rtl/>
        </w:rPr>
        <w:t>التي يمكن أن تسبب التهابات في الجهاز البولي التناسلي</w:t>
      </w:r>
      <w:r w:rsidRPr="003E427B">
        <w:rPr>
          <w:sz w:val="22"/>
          <w:szCs w:val="22"/>
        </w:rPr>
        <w:t>.</w:t>
      </w:r>
    </w:p>
    <w:sectPr w:rsidR="003E427B" w:rsidRPr="00C64E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AEB6" w14:textId="77777777" w:rsidR="004D5A11" w:rsidRDefault="004D5A11">
      <w:r>
        <w:separator/>
      </w:r>
    </w:p>
  </w:endnote>
  <w:endnote w:type="continuationSeparator" w:id="0">
    <w:p w14:paraId="20D7B323" w14:textId="77777777" w:rsidR="004D5A11" w:rsidRDefault="004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61098D" w:rsidRPr="000358C9" w14:paraId="4759D708" w14:textId="77777777" w:rsidTr="00111403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07191917" w14:textId="77777777"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68E44894" w14:textId="77777777"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_MS17</w:t>
          </w:r>
        </w:p>
      </w:tc>
      <w:tc>
        <w:tcPr>
          <w:tcW w:w="1701" w:type="dxa"/>
          <w:shd w:val="clear" w:color="auto" w:fill="auto"/>
          <w:vAlign w:val="bottom"/>
        </w:tcPr>
        <w:p w14:paraId="18C14752" w14:textId="77777777" w:rsidR="0061098D" w:rsidRPr="000358C9" w:rsidRDefault="00074ACA" w:rsidP="0011140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61098D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49D9E603" w14:textId="77777777" w:rsidR="0061098D" w:rsidRPr="000358C9" w:rsidRDefault="0061098D" w:rsidP="00111403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3E427B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3E427B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5C9B34DB" w14:textId="77777777" w:rsidR="0061098D" w:rsidRDefault="0061098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1D566C0F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6F50D434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0AE9C176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44AF7501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1A28767D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3E427B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77C3C57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95856" w14:textId="77777777" w:rsidR="004D5A11" w:rsidRDefault="004D5A11">
      <w:r>
        <w:separator/>
      </w:r>
    </w:p>
  </w:footnote>
  <w:footnote w:type="continuationSeparator" w:id="0">
    <w:p w14:paraId="0A190E67" w14:textId="77777777" w:rsidR="004D5A11" w:rsidRDefault="004D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69A5D" w14:textId="77777777" w:rsidR="00C64E6E" w:rsidRPr="00571E20" w:rsidRDefault="00C64E6E" w:rsidP="00C64E6E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227B4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315AC3"/>
    <w:multiLevelType w:val="hybridMultilevel"/>
    <w:tmpl w:val="AB4E7C82"/>
    <w:lvl w:ilvl="0" w:tplc="8BF6E8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7A4436"/>
    <w:multiLevelType w:val="hybridMultilevel"/>
    <w:tmpl w:val="2B6897F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0B357A"/>
    <w:multiLevelType w:val="hybridMultilevel"/>
    <w:tmpl w:val="9D50A9C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4C141F9"/>
    <w:multiLevelType w:val="hybridMultilevel"/>
    <w:tmpl w:val="6B7CCCA8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DDF5288"/>
    <w:multiLevelType w:val="hybridMultilevel"/>
    <w:tmpl w:val="B59E1E0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996DF9"/>
    <w:multiLevelType w:val="hybridMultilevel"/>
    <w:tmpl w:val="5DFACA92"/>
    <w:lvl w:ilvl="0" w:tplc="EA569D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0340446">
    <w:abstractNumId w:val="5"/>
  </w:num>
  <w:num w:numId="2" w16cid:durableId="1983273112">
    <w:abstractNumId w:val="0"/>
  </w:num>
  <w:num w:numId="3" w16cid:durableId="165681700">
    <w:abstractNumId w:val="6"/>
  </w:num>
  <w:num w:numId="4" w16cid:durableId="1578392958">
    <w:abstractNumId w:val="4"/>
  </w:num>
  <w:num w:numId="5" w16cid:durableId="447895013">
    <w:abstractNumId w:val="3"/>
  </w:num>
  <w:num w:numId="6" w16cid:durableId="2146586024">
    <w:abstractNumId w:val="7"/>
  </w:num>
  <w:num w:numId="7" w16cid:durableId="139395655">
    <w:abstractNumId w:val="2"/>
  </w:num>
  <w:num w:numId="8" w16cid:durableId="858392786">
    <w:abstractNumId w:val="8"/>
  </w:num>
  <w:num w:numId="9" w16cid:durableId="190028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074ACA"/>
    <w:rsid w:val="000A0838"/>
    <w:rsid w:val="001641E9"/>
    <w:rsid w:val="002236C0"/>
    <w:rsid w:val="002732C1"/>
    <w:rsid w:val="002B03F5"/>
    <w:rsid w:val="00304D0A"/>
    <w:rsid w:val="00342858"/>
    <w:rsid w:val="003E427B"/>
    <w:rsid w:val="004D5A11"/>
    <w:rsid w:val="004E4382"/>
    <w:rsid w:val="00526164"/>
    <w:rsid w:val="00545677"/>
    <w:rsid w:val="005757C8"/>
    <w:rsid w:val="0061098D"/>
    <w:rsid w:val="00627664"/>
    <w:rsid w:val="006D34C6"/>
    <w:rsid w:val="00825A7D"/>
    <w:rsid w:val="0084355A"/>
    <w:rsid w:val="00875C7A"/>
    <w:rsid w:val="008774F7"/>
    <w:rsid w:val="009B724D"/>
    <w:rsid w:val="009B76C8"/>
    <w:rsid w:val="00A00051"/>
    <w:rsid w:val="00A3501F"/>
    <w:rsid w:val="00A52543"/>
    <w:rsid w:val="00A64745"/>
    <w:rsid w:val="00B47A6A"/>
    <w:rsid w:val="00BB5B0F"/>
    <w:rsid w:val="00BC5911"/>
    <w:rsid w:val="00BF3689"/>
    <w:rsid w:val="00C34F3B"/>
    <w:rsid w:val="00C64E6E"/>
    <w:rsid w:val="00DC52FE"/>
    <w:rsid w:val="00DE6AB4"/>
    <w:rsid w:val="00E60AF3"/>
    <w:rsid w:val="00E639E9"/>
    <w:rsid w:val="00E97F97"/>
    <w:rsid w:val="00EF4805"/>
    <w:rsid w:val="00F0451E"/>
    <w:rsid w:val="00F36D56"/>
    <w:rsid w:val="00FC68E4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903C"/>
  <w15:docId w15:val="{0D63C051-9A53-4142-9FF5-1997171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semiHidden/>
    <w:rsid w:val="00FC68E4"/>
    <w:rPr>
      <w:rFonts w:ascii="Tahoma" w:hAnsi="Tahoma" w:cs="Tahoma"/>
      <w:b/>
      <w:bCs/>
      <w:i/>
      <w:iCs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2187-3383-440F-8A9A-8FC893A8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1006</Characters>
  <Application>Microsoft Office Word</Application>
  <DocSecurity>0</DocSecurity>
  <Lines>28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2024-10-31T14:31:00Z</cp:lastPrinted>
  <dcterms:created xsi:type="dcterms:W3CDTF">2024-10-31T14:31:00Z</dcterms:created>
  <dcterms:modified xsi:type="dcterms:W3CDTF">2024-10-31T14:31:00Z</dcterms:modified>
  <dc:language>it-IT</dc:language>
</cp:coreProperties>
</file>