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93" w:rsidRPr="00AE1F6F" w:rsidRDefault="00B60E93" w:rsidP="00B60E93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B60E93" w:rsidRPr="00AE1F6F" w:rsidRDefault="00B60E93" w:rsidP="00B60E93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B60E93" w:rsidRPr="00AE1F6F" w:rsidRDefault="00B60E93" w:rsidP="00B60E93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B60E93" w:rsidRPr="00AE1F6F" w:rsidRDefault="00B60E93" w:rsidP="00B60E93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B60E93" w:rsidRDefault="00B60E93" w:rsidP="00B60E93">
      <w:pPr>
        <w:jc w:val="center"/>
        <w:rPr>
          <w:rFonts w:ascii="Candara" w:hAnsi="Candara"/>
        </w:rPr>
      </w:pPr>
    </w:p>
    <w:p w:rsidR="00B60E93" w:rsidRPr="00E4419F" w:rsidRDefault="00B60E93" w:rsidP="00B60E93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CONCORSO PUBBLICO PER TITOLI ED ESAMI PER LA COPERTURA A TEMPO INDETERMINATO DI N. 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 POSTI DI DIRIGENTE </w:t>
      </w:r>
      <w:r>
        <w:rPr>
          <w:rFonts w:ascii="Arial" w:hAnsi="Arial" w:cs="Arial"/>
          <w:b/>
          <w:sz w:val="20"/>
          <w:szCs w:val="20"/>
          <w:u w:val="single"/>
        </w:rPr>
        <w:t xml:space="preserve">BIOLOGO 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>
        <w:rPr>
          <w:rFonts w:ascii="Arial" w:hAnsi="Arial" w:cs="Arial"/>
          <w:b/>
          <w:sz w:val="20"/>
          <w:szCs w:val="20"/>
          <w:u w:val="single"/>
        </w:rPr>
        <w:t xml:space="preserve">DELLA MEDICINA DIAGNOSTICA E DEI SERVIZI </w:t>
      </w:r>
      <w:r w:rsidRPr="009F5569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>
        <w:rPr>
          <w:rFonts w:ascii="Arial" w:hAnsi="Arial" w:cs="Arial"/>
          <w:b/>
          <w:sz w:val="20"/>
          <w:szCs w:val="20"/>
          <w:u w:val="single"/>
        </w:rPr>
        <w:t>PATOLOGIA CLINICA (LABORATORIO DI ANALISI CHIMICO – CLINICHE E MICROBIOLOGIA)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60E93" w:rsidRDefault="00B60E93" w:rsidP="00B60E93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60E93" w:rsidRDefault="00B60E93" w:rsidP="00B60E93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Deliberazione n. </w:t>
      </w:r>
      <w:r w:rsidR="00D76969">
        <w:rPr>
          <w:rFonts w:ascii="Arial" w:hAnsi="Arial" w:cs="Arial"/>
          <w:b/>
          <w:sz w:val="20"/>
          <w:szCs w:val="20"/>
          <w:u w:val="single"/>
        </w:rPr>
        <w:t xml:space="preserve"> 1281 </w:t>
      </w:r>
      <w:r>
        <w:rPr>
          <w:rFonts w:ascii="Arial" w:hAnsi="Arial" w:cs="Arial"/>
          <w:b/>
          <w:sz w:val="20"/>
          <w:szCs w:val="20"/>
          <w:u w:val="single"/>
        </w:rPr>
        <w:t xml:space="preserve"> del </w:t>
      </w:r>
      <w:r w:rsidR="00D76969">
        <w:rPr>
          <w:rFonts w:ascii="Arial" w:hAnsi="Arial" w:cs="Arial"/>
          <w:b/>
          <w:sz w:val="20"/>
          <w:szCs w:val="20"/>
          <w:u w:val="single"/>
        </w:rPr>
        <w:t>2.12.2025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A66B68">
        <w:rPr>
          <w:rFonts w:asciiTheme="minorHAnsi" w:hAnsiTheme="minorHAnsi"/>
          <w:b/>
          <w:sz w:val="20"/>
          <w:szCs w:val="20"/>
        </w:rPr>
        <w:t>GRADUATORIA</w:t>
      </w:r>
      <w:r>
        <w:rPr>
          <w:rFonts w:asciiTheme="minorHAnsi" w:hAnsiTheme="minorHAnsi"/>
          <w:sz w:val="20"/>
          <w:szCs w:val="20"/>
        </w:rPr>
        <w:t xml:space="preserve"> dei</w:t>
      </w:r>
      <w:r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Pr="00562951">
        <w:rPr>
          <w:rFonts w:ascii="Calibri" w:hAnsi="Calibri"/>
          <w:sz w:val="20"/>
          <w:szCs w:val="20"/>
        </w:rPr>
        <w:t xml:space="preserve">Decreti </w:t>
      </w:r>
      <w:r>
        <w:rPr>
          <w:rFonts w:ascii="Calibri" w:hAnsi="Calibri"/>
          <w:sz w:val="20"/>
          <w:szCs w:val="20"/>
        </w:rPr>
        <w:t>Legislativi 165/2001 e 502/199</w:t>
      </w:r>
      <w:r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>
        <w:rPr>
          <w:rFonts w:ascii="Calibri" w:hAnsi="Calibri"/>
          <w:sz w:val="20"/>
          <w:szCs w:val="20"/>
        </w:rPr>
        <w:t>31.8.2025</w:t>
      </w:r>
      <w:r w:rsidRPr="00562951">
        <w:rPr>
          <w:rFonts w:ascii="Calibri" w:hAnsi="Calibri"/>
          <w:sz w:val="20"/>
          <w:szCs w:val="20"/>
        </w:rPr>
        <w:t>)</w:t>
      </w:r>
      <w:r w:rsidRPr="00562951">
        <w:rPr>
          <w:rFonts w:asciiTheme="minorHAnsi" w:hAnsiTheme="minorHAnsi" w:cs="Arial"/>
          <w:sz w:val="20"/>
          <w:szCs w:val="20"/>
        </w:rPr>
        <w:t>:</w:t>
      </w: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462" w:type="dxa"/>
        <w:jc w:val="center"/>
        <w:tblInd w:w="-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520"/>
        <w:gridCol w:w="1028"/>
        <w:gridCol w:w="992"/>
        <w:gridCol w:w="993"/>
        <w:gridCol w:w="992"/>
        <w:gridCol w:w="920"/>
      </w:tblGrid>
      <w:tr w:rsidR="00B60E93" w:rsidRPr="00166E76" w:rsidTr="00B60E93">
        <w:trPr>
          <w:trHeight w:val="169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>posizione in graduatoria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</w:rPr>
            </w:pPr>
            <w:r w:rsidRPr="00DC2AEC">
              <w:rPr>
                <w:rFonts w:ascii="Calibri" w:hAnsi="Calibri"/>
                <w:b/>
              </w:rPr>
              <w:t>CANDIDATI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BELTRAMI ELEONORA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81,470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PICCOLI MICHELA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75,471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SIRONI FRANCESCA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74,810</w:t>
            </w:r>
          </w:p>
        </w:tc>
      </w:tr>
      <w:tr w:rsidR="00B60E93" w:rsidRPr="00EB3121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EB3121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EB3121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ROLLI ILARIA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EB3121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B31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73,608</w:t>
            </w:r>
          </w:p>
        </w:tc>
      </w:tr>
      <w:tr w:rsidR="00B60E93" w:rsidRPr="00640F49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640F49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640F49" w:rsidRDefault="00B60E93" w:rsidP="009B3F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sz w:val="22"/>
                <w:szCs w:val="22"/>
              </w:rPr>
              <w:t>UCEDA RENTERIA SARA COLONIA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sz w:val="22"/>
                <w:szCs w:val="22"/>
              </w:rPr>
              <w:t>7,105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sz w:val="22"/>
                <w:szCs w:val="22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sz w:val="22"/>
                <w:szCs w:val="22"/>
              </w:rPr>
              <w:t>15,000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sz w:val="22"/>
                <w:szCs w:val="22"/>
              </w:rPr>
              <w:t>73,105</w:t>
            </w:r>
          </w:p>
        </w:tc>
      </w:tr>
      <w:tr w:rsidR="00B60E93" w:rsidRPr="00640F49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640F49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640F49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ALESCI SIMONA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3,564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72,564</w:t>
            </w:r>
          </w:p>
        </w:tc>
      </w:tr>
      <w:tr w:rsidR="00B60E93" w:rsidRPr="00640F49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640F49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640F49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CALIFANO NAUSICA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640F49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0F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68,780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B231EF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 w:colFirst="0" w:colLast="6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Pr="00B231EF" w:rsidRDefault="00B60E93" w:rsidP="009B3F6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1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D'AMATO DONATO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B231EF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1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B231EF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1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B231EF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1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B231EF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1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Pr="00B231EF" w:rsidRDefault="00B60E93" w:rsidP="009B3F6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1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67,633</w:t>
            </w:r>
          </w:p>
        </w:tc>
      </w:tr>
      <w:bookmarkEnd w:id="0"/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VELLA NICOLÒ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65,505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DAMELE CLARA ANNA LINDA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65,102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FLORIS ANNA RITA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63,150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GALLONE ARIANNA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57,796</w:t>
            </w:r>
          </w:p>
        </w:tc>
      </w:tr>
    </w:tbl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p w:rsidR="00B60E93" w:rsidRDefault="00B60E93" w:rsidP="00B60E93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>
        <w:rPr>
          <w:rFonts w:asciiTheme="minorHAnsi" w:hAnsiTheme="minorHAnsi" w:cstheme="minorHAnsi"/>
          <w:sz w:val="20"/>
          <w:szCs w:val="20"/>
        </w:rPr>
        <w:t>compresa l’iscrizione a partire dal secondo</w:t>
      </w:r>
      <w:r w:rsidRPr="00BF6B90">
        <w:rPr>
          <w:rFonts w:asciiTheme="minorHAnsi" w:hAnsiTheme="minorHAnsi" w:cstheme="minorHAnsi"/>
          <w:sz w:val="20"/>
          <w:szCs w:val="20"/>
        </w:rPr>
        <w:t xml:space="preserve"> anno del corso di formazione special</w:t>
      </w:r>
      <w:r>
        <w:rPr>
          <w:rFonts w:asciiTheme="minorHAnsi" w:hAnsiTheme="minorHAnsi" w:cstheme="minorHAnsi"/>
          <w:sz w:val="20"/>
          <w:szCs w:val="20"/>
        </w:rPr>
        <w:t>istica in</w:t>
      </w:r>
      <w:r w:rsidRPr="00E86DF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Patologia Clinica (Laboratorio di Analisi Chimico – Cliniche e Microbiologia) che,</w:t>
      </w:r>
      <w:r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>
        <w:rPr>
          <w:rFonts w:asciiTheme="minorHAnsi" w:hAnsiTheme="minorHAnsi" w:cstheme="minorHAnsi"/>
          <w:sz w:val="20"/>
          <w:szCs w:val="20"/>
        </w:rPr>
        <w:t>lla data di scadenza del bando (31.8.2025)</w:t>
      </w:r>
      <w:r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60E93" w:rsidRDefault="00B60E93" w:rsidP="00B60E93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9259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325"/>
        <w:gridCol w:w="1045"/>
        <w:gridCol w:w="992"/>
        <w:gridCol w:w="992"/>
        <w:gridCol w:w="993"/>
        <w:gridCol w:w="895"/>
      </w:tblGrid>
      <w:tr w:rsidR="00B60E93" w:rsidRPr="00166E76" w:rsidTr="00B60E93">
        <w:trPr>
          <w:trHeight w:val="169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>posizione in graduatoria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60E93" w:rsidRPr="00DC2AEC" w:rsidRDefault="00B60E93" w:rsidP="00B60E93">
            <w:pPr>
              <w:jc w:val="center"/>
              <w:rPr>
                <w:rFonts w:ascii="Calibri" w:hAnsi="Calibri"/>
                <w:b/>
              </w:rPr>
            </w:pPr>
            <w:r w:rsidRPr="00DC2AEC">
              <w:rPr>
                <w:rFonts w:ascii="Calibri" w:hAnsi="Calibri"/>
                <w:b/>
              </w:rPr>
              <w:t>CANDIDAT</w:t>
            </w:r>
            <w:r>
              <w:rPr>
                <w:rFonts w:ascii="Calibri" w:hAnsi="Calibri"/>
                <w:b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60E93" w:rsidRPr="00DC2AEC" w:rsidRDefault="00B60E93" w:rsidP="009B3F65">
            <w:pPr>
              <w:rPr>
                <w:rFonts w:ascii="Calibri" w:hAnsi="Calibri"/>
                <w:b/>
                <w:sz w:val="18"/>
                <w:szCs w:val="18"/>
              </w:rPr>
            </w:pPr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DC2AEC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DC2AEC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B60E93" w:rsidRPr="00166E76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CATRICALÀ SILVIA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83,647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VITARELLI FEDERICA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77,338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B634E5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SCARROZZA CINZIA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77,325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COLUGNAT ILARIA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76,143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ZUMELLI JENNIFER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75,732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MORRA FRANCESCO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74,410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CAIFFA SALVATORE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74,363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 RUVO MAURO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74,288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FIARDI ILARIA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74,090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CARROZZO FRANCESCO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73,187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GIUBBI CHIARA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72,673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COTELLESSA ALICE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72,375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ORSENIGO CHIARA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72,234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ATZORI CARLA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72,000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CICCO MARICA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71,118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CUOMO GIUSEPPE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70,809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MAZZOLA SELENE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70,310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COSENTINO PAOLA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70,084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VARESINI PAOLO ANGELO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68,582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ASSELLO VERDIANA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67,715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MEZZETTI MARTA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67,582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STEVANO ALESSIO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67,205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OSIPOVA GANNA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67,069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GALLIZZI LUCIA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67,060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MAZZOLA MARTA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66,640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CALCAGNO GIANLUCA EMANUELE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66,110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STABILE MARIA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65,218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SERRATORE ANTONELLA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65,000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ABBÀ CARLOTTA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63,686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MUSCIANISI STELLA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63,264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BOUTAHAR SARA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63,212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NEMBRINI SARA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61,852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PACETTI EMANUELE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61,371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MILLEFANTI GIORGIA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60,625</w:t>
            </w:r>
          </w:p>
        </w:tc>
      </w:tr>
      <w:tr w:rsidR="00B60E93" w:rsidRPr="009729DD" w:rsidTr="00B60E93">
        <w:trPr>
          <w:trHeight w:val="31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E93" w:rsidRPr="00C865C4" w:rsidRDefault="00B60E93" w:rsidP="00B60E93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93" w:rsidRDefault="00B60E93" w:rsidP="009B3F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SOLE TIZIANA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E93" w:rsidRDefault="00B60E93" w:rsidP="009B3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60,236</w:t>
            </w:r>
          </w:p>
        </w:tc>
      </w:tr>
    </w:tbl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D76969">
        <w:rPr>
          <w:rFonts w:ascii="Calibri" w:hAnsi="Calibri"/>
          <w:sz w:val="20"/>
          <w:szCs w:val="20"/>
        </w:rPr>
        <w:t xml:space="preserve">3 </w:t>
      </w:r>
      <w:r w:rsidR="00C0682F">
        <w:rPr>
          <w:rFonts w:ascii="Calibri" w:hAnsi="Calibri"/>
          <w:sz w:val="20"/>
          <w:szCs w:val="20"/>
        </w:rPr>
        <w:t>dicembre</w:t>
      </w:r>
      <w:r w:rsidR="00D76969">
        <w:rPr>
          <w:rFonts w:ascii="Calibri" w:hAnsi="Calibri"/>
          <w:sz w:val="20"/>
          <w:szCs w:val="20"/>
        </w:rPr>
        <w:t xml:space="preserve"> 2025</w:t>
      </w: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</w:p>
    <w:p w:rsidR="00B60E93" w:rsidRDefault="00B60E93" w:rsidP="00B60E9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Il Direttore Generale</w:t>
      </w:r>
    </w:p>
    <w:p w:rsidR="006A3C29" w:rsidRPr="00B60E93" w:rsidRDefault="006A3C29" w:rsidP="00B60E93"/>
    <w:sectPr w:rsidR="006A3C29" w:rsidRPr="00B60E93" w:rsidSect="00DB70CC">
      <w:footerReference w:type="even" r:id="rId8"/>
      <w:footerReference w:type="default" r:id="rId9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25" w:rsidRDefault="00EB3121">
      <w:r>
        <w:separator/>
      </w:r>
    </w:p>
  </w:endnote>
  <w:endnote w:type="continuationSeparator" w:id="0">
    <w:p w:rsidR="002D0D25" w:rsidRDefault="00EB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B60E93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B231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674520"/>
      <w:docPartObj>
        <w:docPartGallery w:val="Page Numbers (Bottom of Page)"/>
        <w:docPartUnique/>
      </w:docPartObj>
    </w:sdtPr>
    <w:sdtEndPr/>
    <w:sdtContent>
      <w:p w:rsidR="000E33FE" w:rsidRDefault="00B60E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1EF">
          <w:rPr>
            <w:noProof/>
          </w:rPr>
          <w:t>1</w:t>
        </w:r>
        <w:r>
          <w:fldChar w:fldCharType="end"/>
        </w:r>
      </w:p>
    </w:sdtContent>
  </w:sdt>
  <w:p w:rsidR="000E33FE" w:rsidRDefault="00B231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25" w:rsidRDefault="00EB3121">
      <w:r>
        <w:separator/>
      </w:r>
    </w:p>
  </w:footnote>
  <w:footnote w:type="continuationSeparator" w:id="0">
    <w:p w:rsidR="002D0D25" w:rsidRDefault="00EB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E2A"/>
    <w:multiLevelType w:val="hybridMultilevel"/>
    <w:tmpl w:val="46E8A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71F8A"/>
    <w:multiLevelType w:val="hybridMultilevel"/>
    <w:tmpl w:val="47CE4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93"/>
    <w:rsid w:val="002D0D25"/>
    <w:rsid w:val="00640F49"/>
    <w:rsid w:val="006A3C29"/>
    <w:rsid w:val="00B231EF"/>
    <w:rsid w:val="00B60E93"/>
    <w:rsid w:val="00C0682F"/>
    <w:rsid w:val="00D76969"/>
    <w:rsid w:val="00E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60E93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93"/>
    <w:rPr>
      <w:rFonts w:ascii="Courier" w:eastAsia="Times New Roman" w:hAnsi="Courier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60E93"/>
  </w:style>
  <w:style w:type="paragraph" w:styleId="Intestazione">
    <w:name w:val="header"/>
    <w:basedOn w:val="Normale"/>
    <w:link w:val="IntestazioneCarattere"/>
    <w:rsid w:val="00B60E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60E9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60E93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93"/>
    <w:rPr>
      <w:rFonts w:ascii="Courier" w:eastAsia="Times New Roman" w:hAnsi="Courier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60E93"/>
  </w:style>
  <w:style w:type="paragraph" w:styleId="Intestazione">
    <w:name w:val="header"/>
    <w:basedOn w:val="Normale"/>
    <w:link w:val="IntestazioneCarattere"/>
    <w:rsid w:val="00B60E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60E9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B60E9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Polimeni</dc:creator>
  <cp:lastModifiedBy>Antonella Lembo</cp:lastModifiedBy>
  <cp:revision>6</cp:revision>
  <cp:lastPrinted>2026-01-27T08:44:00Z</cp:lastPrinted>
  <dcterms:created xsi:type="dcterms:W3CDTF">2025-11-24T15:08:00Z</dcterms:created>
  <dcterms:modified xsi:type="dcterms:W3CDTF">2026-02-05T11:30:00Z</dcterms:modified>
</cp:coreProperties>
</file>