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091EE9" w:rsidP="00091EE9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091EE9">
        <w:rPr>
          <w:rFonts w:ascii="Calibri" w:hAnsi="Calibri" w:cs="Arial"/>
          <w:b/>
          <w:bCs/>
          <w:sz w:val="24"/>
          <w:szCs w:val="24"/>
        </w:rPr>
        <w:t>AVVISO PUBBLICO PER TITOLI E COLLOQUIO PER IL CONFERIMENTO DEL SOTTO INDICATO INCARICO INDIVIDUALE CON CONTRATTO DI LAVORO AUTONO</w:t>
      </w:r>
      <w:r>
        <w:rPr>
          <w:rFonts w:ascii="Calibri" w:hAnsi="Calibri" w:cs="Arial"/>
          <w:b/>
          <w:bCs/>
          <w:sz w:val="24"/>
          <w:szCs w:val="24"/>
        </w:rPr>
        <w:t xml:space="preserve">MO DELLA DURATA DI 48 SETTIMANE PER </w:t>
      </w:r>
      <w:r w:rsidRPr="00091EE9">
        <w:rPr>
          <w:rFonts w:ascii="Calibri" w:hAnsi="Calibri" w:cs="Arial"/>
          <w:b/>
          <w:bCs/>
          <w:sz w:val="24"/>
          <w:szCs w:val="24"/>
        </w:rPr>
        <w:t>N° 1 POSTO DI PEDAGOGISTA/EDUCATORE PROFESSIONALE SOCIO PEDAGOGICO DA ASSEGNARE ALLA UOC DIPENDENZE NELL’AMBITO DEL PROGETTO “PIANO DI INTERVENTO TERRITORIALE SUL GIOCO D’AZZARDO PATOLOGICO” E FINALIZZATO ALLA GESTIONE DI GRUPPI ED INTERVENTI CON METODOLOGIA DEL TEATRO SOCIALE E DI SALUTE ALL’INTERNO DEL PROGETTO DI INTEGRAZIONE TRA I SERVIZI DI ASST VALLE OLONA A FAVORE DI ADOLESCENTI E GIOVANI ADULTI IN CONDIZIONE DI DISAGIO ED AI LORO FAMILIARI, PER UN IMPEGNO ORARIO SETTIMANALE STIMATO IN 10 ORE PER UN TOTALE DI 480 ORE ANNUE</w:t>
      </w:r>
    </w:p>
    <w:p w:rsidR="00091EE9" w:rsidRDefault="00091EE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7F6DFE" w:rsidRDefault="007F6DFE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091EE9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091EE9">
        <w:rPr>
          <w:rFonts w:ascii="Calibri" w:hAnsi="Calibri" w:cs="Arial"/>
          <w:b/>
          <w:bCs/>
          <w:sz w:val="24"/>
          <w:szCs w:val="24"/>
        </w:rPr>
        <w:t>A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25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5"/>
      </w:tblGrid>
      <w:tr w:rsidR="00B87669" w:rsidTr="00B87669">
        <w:trPr>
          <w:cantSplit/>
        </w:trPr>
        <w:tc>
          <w:tcPr>
            <w:tcW w:w="2545" w:type="dxa"/>
          </w:tcPr>
          <w:p w:rsidR="00B87669" w:rsidRDefault="00B87669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CANDIDATO</w:t>
            </w:r>
          </w:p>
        </w:tc>
      </w:tr>
      <w:tr w:rsidR="00B87669" w:rsidTr="00B87669">
        <w:trPr>
          <w:cantSplit/>
        </w:trPr>
        <w:tc>
          <w:tcPr>
            <w:tcW w:w="2545" w:type="dxa"/>
          </w:tcPr>
          <w:p w:rsidR="00B87669" w:rsidRPr="00907065" w:rsidRDefault="00B87669" w:rsidP="00650494">
            <w:pPr>
              <w:jc w:val="center"/>
            </w:pPr>
            <w:r w:rsidRPr="00091EE9">
              <w:t>PRANDO</w:t>
            </w:r>
            <w:r>
              <w:t xml:space="preserve"> MICHELA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bookmarkStart w:id="0" w:name="_GoBack"/>
      <w:bookmarkEnd w:id="0"/>
    </w:p>
    <w:p w:rsidR="00F95FE0" w:rsidRDefault="00091EE9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>
        <w:rPr>
          <w:rFonts w:ascii="Calibri" w:hAnsi="Calibri" w:cs="Calibri"/>
          <w:b/>
          <w:u w:val="single"/>
        </w:rPr>
        <w:t>21</w:t>
      </w:r>
      <w:r w:rsidR="00650494">
        <w:rPr>
          <w:rFonts w:ascii="Calibri" w:hAnsi="Calibri" w:cs="Calibri"/>
          <w:b/>
          <w:u w:val="single"/>
        </w:rPr>
        <w:t xml:space="preserve"> gennaio 2026 alle ore </w:t>
      </w:r>
      <w:r>
        <w:rPr>
          <w:rFonts w:ascii="Calibri" w:hAnsi="Calibri" w:cs="Calibri"/>
          <w:b/>
          <w:u w:val="single"/>
        </w:rPr>
        <w:t>9</w:t>
      </w:r>
      <w:r w:rsidR="00650494">
        <w:rPr>
          <w:rFonts w:ascii="Calibri" w:hAnsi="Calibri" w:cs="Calibri"/>
          <w:b/>
          <w:u w:val="single"/>
        </w:rPr>
        <w:t xml:space="preserve">.30 </w:t>
      </w:r>
      <w:r w:rsidR="00650494" w:rsidRPr="005B1898">
        <w:rPr>
          <w:rFonts w:ascii="Calibri" w:hAnsi="Calibri" w:cs="Calibri"/>
          <w:b/>
          <w:u w:val="single"/>
        </w:rPr>
        <w:t>presso l</w:t>
      </w:r>
      <w:r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7669">
        <w:rPr>
          <w:rFonts w:ascii="Calibri" w:hAnsi="Calibri" w:cs="Calibri"/>
        </w:rPr>
        <w:t>lla</w:t>
      </w:r>
      <w:r w:rsidR="009F6480">
        <w:rPr>
          <w:rFonts w:ascii="Calibri" w:hAnsi="Calibri" w:cs="Calibri"/>
        </w:rPr>
        <w:t xml:space="preserve"> candidat</w:t>
      </w:r>
      <w:r w:rsidR="00B87669">
        <w:rPr>
          <w:rFonts w:ascii="Calibri" w:hAnsi="Calibri" w:cs="Calibri"/>
        </w:rPr>
        <w:t>a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87669">
        <w:rPr>
          <w:rFonts w:ascii="Calibri" w:hAnsi="Calibri" w:cs="Calibri"/>
        </w:rPr>
        <w:t>12 gennaio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4627-9A70-4371-83CA-0A75BDEB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2024-05-03T07:17:00Z</cp:lastPrinted>
  <dcterms:created xsi:type="dcterms:W3CDTF">2026-01-08T15:41:00Z</dcterms:created>
  <dcterms:modified xsi:type="dcterms:W3CDTF">2026-01-08T16:04:00Z</dcterms:modified>
</cp:coreProperties>
</file>